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7108" w:rsidRDefault="00497108" w:rsidP="00451B5F">
      <w:pPr>
        <w:spacing w:after="0" w:line="240" w:lineRule="auto"/>
        <w:jc w:val="center"/>
        <w:rPr>
          <w:rFonts w:ascii="Times New Roman" w:hAnsi="Times New Roman" w:cs="Times New Roman"/>
          <w:b/>
          <w:bCs/>
          <w:sz w:val="28"/>
          <w:szCs w:val="28"/>
        </w:rPr>
      </w:pPr>
    </w:p>
    <w:p w:rsidR="00497108" w:rsidRDefault="00497108" w:rsidP="00451B5F">
      <w:pPr>
        <w:spacing w:after="0" w:line="240" w:lineRule="auto"/>
        <w:jc w:val="center"/>
        <w:rPr>
          <w:rFonts w:ascii="Times New Roman" w:hAnsi="Times New Roman" w:cs="Times New Roman"/>
          <w:b/>
          <w:bCs/>
          <w:sz w:val="28"/>
          <w:szCs w:val="28"/>
        </w:rPr>
      </w:pPr>
    </w:p>
    <w:p w:rsidR="009208AC" w:rsidRPr="00491B42" w:rsidRDefault="00491B42" w:rsidP="00451B5F">
      <w:pPr>
        <w:spacing w:after="0" w:line="240" w:lineRule="auto"/>
        <w:jc w:val="center"/>
        <w:rPr>
          <w:rFonts w:ascii="Times New Roman" w:hAnsi="Times New Roman" w:cs="Times New Roman"/>
          <w:b/>
          <w:bCs/>
          <w:sz w:val="28"/>
          <w:szCs w:val="28"/>
        </w:rPr>
      </w:pPr>
      <w:proofErr w:type="spellStart"/>
      <w:r w:rsidRPr="00491B42">
        <w:rPr>
          <w:rFonts w:ascii="Times New Roman" w:hAnsi="Times New Roman" w:cs="Times New Roman"/>
          <w:b/>
          <w:bCs/>
          <w:sz w:val="28"/>
          <w:szCs w:val="28"/>
        </w:rPr>
        <w:t>GuardianBand</w:t>
      </w:r>
      <w:proofErr w:type="spellEnd"/>
      <w:r w:rsidR="00451B5F" w:rsidRPr="00491B42">
        <w:rPr>
          <w:rFonts w:ascii="Times New Roman" w:hAnsi="Times New Roman" w:cs="Times New Roman"/>
          <w:b/>
          <w:bCs/>
          <w:sz w:val="28"/>
          <w:szCs w:val="28"/>
        </w:rPr>
        <w:t>: Design and Evaluation of a Smartwatch for Real</w:t>
      </w:r>
      <w:r w:rsidR="00451B5F" w:rsidRPr="00491B42">
        <w:rPr>
          <w:rFonts w:ascii="Times New Roman" w:hAnsi="Times New Roman" w:cs="Times New Roman"/>
          <w:b/>
          <w:bCs/>
          <w:sz w:val="28"/>
          <w:szCs w:val="28"/>
        </w:rPr>
        <w:noBreakHyphen/>
        <w:t>time Personal Safety of Girls in India</w:t>
      </w:r>
    </w:p>
    <w:p w:rsidR="00451B5F" w:rsidRPr="00491B42" w:rsidRDefault="00451B5F" w:rsidP="00451B5F">
      <w:pPr>
        <w:spacing w:after="0" w:line="240" w:lineRule="auto"/>
        <w:jc w:val="center"/>
        <w:rPr>
          <w:rFonts w:ascii="Times New Roman" w:hAnsi="Times New Roman" w:cs="Times New Roman"/>
          <w:b/>
          <w:bCs/>
          <w:sz w:val="28"/>
          <w:szCs w:val="28"/>
        </w:rPr>
      </w:pPr>
      <w:r w:rsidRPr="00491B42">
        <w:rPr>
          <w:rFonts w:ascii="Times New Roman" w:hAnsi="Times New Roman" w:cs="Times New Roman"/>
          <w:b/>
          <w:bCs/>
          <w:sz w:val="28"/>
          <w:szCs w:val="28"/>
        </w:rPr>
        <w:t xml:space="preserve">Abhay B. Trivedi, </w:t>
      </w:r>
      <w:r w:rsidRPr="00491B42">
        <w:rPr>
          <w:rFonts w:ascii="Times New Roman" w:hAnsi="Times New Roman" w:cs="Times New Roman"/>
          <w:sz w:val="28"/>
          <w:szCs w:val="28"/>
        </w:rPr>
        <w:t xml:space="preserve">Guide by – </w:t>
      </w:r>
      <w:proofErr w:type="spellStart"/>
      <w:r w:rsidRPr="00491B42">
        <w:rPr>
          <w:rFonts w:ascii="Times New Roman" w:hAnsi="Times New Roman" w:cs="Times New Roman"/>
          <w:sz w:val="28"/>
          <w:szCs w:val="28"/>
        </w:rPr>
        <w:t>Dr.</w:t>
      </w:r>
      <w:proofErr w:type="spellEnd"/>
      <w:r w:rsidRPr="00491B42">
        <w:rPr>
          <w:rFonts w:ascii="Times New Roman" w:hAnsi="Times New Roman" w:cs="Times New Roman"/>
          <w:sz w:val="28"/>
          <w:szCs w:val="28"/>
        </w:rPr>
        <w:t xml:space="preserve"> D M </w:t>
      </w:r>
      <w:proofErr w:type="spellStart"/>
      <w:r w:rsidRPr="00491B42">
        <w:rPr>
          <w:rFonts w:ascii="Times New Roman" w:hAnsi="Times New Roman" w:cs="Times New Roman"/>
          <w:sz w:val="28"/>
          <w:szCs w:val="28"/>
        </w:rPr>
        <w:t>Marathe</w:t>
      </w:r>
      <w:proofErr w:type="spellEnd"/>
      <w:r w:rsidRPr="00491B42">
        <w:rPr>
          <w:rFonts w:ascii="Times New Roman" w:hAnsi="Times New Roman" w:cs="Times New Roman"/>
          <w:sz w:val="28"/>
          <w:szCs w:val="28"/>
        </w:rPr>
        <w:t xml:space="preserve"> Sir</w:t>
      </w:r>
    </w:p>
    <w:p w:rsidR="00451B5F" w:rsidRPr="00491B42" w:rsidRDefault="00451B5F" w:rsidP="00451B5F">
      <w:pPr>
        <w:spacing w:after="0" w:line="240" w:lineRule="auto"/>
        <w:jc w:val="center"/>
        <w:rPr>
          <w:rFonts w:ascii="Times New Roman" w:hAnsi="Times New Roman" w:cs="Times New Roman"/>
          <w:b/>
          <w:bCs/>
          <w:sz w:val="28"/>
          <w:szCs w:val="28"/>
        </w:rPr>
      </w:pPr>
      <w:r w:rsidRPr="00491B42">
        <w:rPr>
          <w:rFonts w:ascii="Times New Roman" w:hAnsi="Times New Roman" w:cs="Times New Roman"/>
          <w:b/>
          <w:bCs/>
          <w:sz w:val="28"/>
          <w:szCs w:val="28"/>
        </w:rPr>
        <w:t>abhaytrivedi23436@gmail.com</w:t>
      </w:r>
    </w:p>
    <w:p w:rsidR="00451B5F" w:rsidRPr="00491B42" w:rsidRDefault="00451B5F" w:rsidP="00451B5F">
      <w:pPr>
        <w:spacing w:after="0" w:line="240" w:lineRule="auto"/>
        <w:jc w:val="center"/>
        <w:rPr>
          <w:rFonts w:ascii="Times New Roman" w:hAnsi="Times New Roman" w:cs="Times New Roman"/>
          <w:sz w:val="28"/>
          <w:szCs w:val="28"/>
        </w:rPr>
      </w:pPr>
      <w:r w:rsidRPr="00491B42">
        <w:rPr>
          <w:rFonts w:ascii="Times New Roman" w:hAnsi="Times New Roman" w:cs="Times New Roman"/>
          <w:sz w:val="28"/>
          <w:szCs w:val="28"/>
        </w:rPr>
        <w:t>R. C. Patel IMRD Shirpur</w:t>
      </w:r>
    </w:p>
    <w:p w:rsidR="00451B5F" w:rsidRPr="00491B42" w:rsidRDefault="00451B5F" w:rsidP="00451B5F">
      <w:pPr>
        <w:spacing w:after="0" w:line="240" w:lineRule="auto"/>
        <w:rPr>
          <w:rFonts w:ascii="Times New Roman" w:hAnsi="Times New Roman" w:cs="Times New Roman"/>
          <w:sz w:val="24"/>
          <w:szCs w:val="24"/>
        </w:rPr>
      </w:pPr>
    </w:p>
    <w:p w:rsidR="00451B5F" w:rsidRPr="00491B42" w:rsidRDefault="00451B5F" w:rsidP="00451B5F">
      <w:pPr>
        <w:spacing w:after="0" w:line="240" w:lineRule="auto"/>
        <w:rPr>
          <w:rFonts w:ascii="Times New Roman" w:hAnsi="Times New Roman" w:cs="Times New Roman"/>
          <w:b/>
          <w:bCs/>
          <w:sz w:val="24"/>
          <w:szCs w:val="24"/>
        </w:rPr>
      </w:pPr>
      <w:r w:rsidRPr="00491B42">
        <w:rPr>
          <w:rFonts w:ascii="Times New Roman" w:hAnsi="Times New Roman" w:cs="Times New Roman"/>
          <w:b/>
          <w:bCs/>
          <w:sz w:val="24"/>
          <w:szCs w:val="24"/>
        </w:rPr>
        <w:t>Abstract:</w:t>
      </w:r>
    </w:p>
    <w:p w:rsidR="00451B5F" w:rsidRPr="00491B42" w:rsidRDefault="00451B5F" w:rsidP="00451B5F">
      <w:pPr>
        <w:pStyle w:val="NormalWeb"/>
      </w:pPr>
      <w:r w:rsidRPr="00491B42">
        <w:t xml:space="preserve">Sexual violence against girls in India continues to be a major social concern, and in many cases, victims are unable to call for help during an emergency. This research proposes </w:t>
      </w:r>
      <w:proofErr w:type="spellStart"/>
      <w:r w:rsidRPr="00491B42">
        <w:rPr>
          <w:rStyle w:val="Strong"/>
        </w:rPr>
        <w:t>GuardianBand</w:t>
      </w:r>
      <w:proofErr w:type="spellEnd"/>
      <w:r w:rsidRPr="00491B42">
        <w:t xml:space="preserve">, a smart wearable watch designed to improve personal safety by automatically detecting dangerous situations and sending emergency alerts in real </w:t>
      </w:r>
      <w:proofErr w:type="spellStart"/>
      <w:r w:rsidRPr="00491B42">
        <w:t>time.To</w:t>
      </w:r>
      <w:proofErr w:type="spellEnd"/>
      <w:r w:rsidRPr="00491B42">
        <w:t xml:space="preserve"> ensure reliability, </w:t>
      </w:r>
      <w:proofErr w:type="spellStart"/>
      <w:r w:rsidRPr="00491B42">
        <w:t>GuardianBand</w:t>
      </w:r>
      <w:proofErr w:type="spellEnd"/>
      <w:r w:rsidRPr="00491B42">
        <w:t xml:space="preserve"> supports multiple communication technologies including LTE-M/NB-IoT, Bluetooth, and Wi-Fi. This multi-path communication system helps transmit alerts even in areas with weak connectivity or limited public presence. The design also considers critical scenarios such as isolated locations, when the attacker grabs the other hand, or when the device is forcefully removed or damaged.</w:t>
      </w:r>
    </w:p>
    <w:p w:rsidR="00451B5F" w:rsidRPr="00491B42" w:rsidRDefault="00451B5F" w:rsidP="00451B5F">
      <w:pPr>
        <w:pStyle w:val="NormalWeb"/>
      </w:pPr>
      <w:r w:rsidRPr="00491B42">
        <w:t xml:space="preserve">This paper presents the system architecture, detection algorithms, communication strategy, prototype development plan, and testing methodology. Ethical and privacy safeguards are also discussed to protect user </w:t>
      </w:r>
      <w:proofErr w:type="spellStart"/>
      <w:r w:rsidRPr="00491B42">
        <w:t>data.The</w:t>
      </w:r>
      <w:proofErr w:type="spellEnd"/>
      <w:r w:rsidRPr="00491B42">
        <w:t xml:space="preserve"> main contribution of this research is the integration of sensor fusion technology with a multi-channel emergency alert system specifically designed for the Indian safety ecosystem, aiming to reduce response time and improve protection for girls in high-risk situations.</w:t>
      </w:r>
    </w:p>
    <w:p w:rsidR="00451B5F" w:rsidRPr="00491B42" w:rsidRDefault="00451B5F" w:rsidP="00451B5F">
      <w:pPr>
        <w:spacing w:after="0" w:line="240" w:lineRule="auto"/>
        <w:rPr>
          <w:rFonts w:ascii="Times New Roman" w:hAnsi="Times New Roman" w:cs="Times New Roman"/>
          <w:b/>
          <w:bCs/>
          <w:sz w:val="24"/>
          <w:szCs w:val="24"/>
        </w:rPr>
      </w:pPr>
      <w:r w:rsidRPr="00491B42">
        <w:rPr>
          <w:rFonts w:ascii="Times New Roman" w:hAnsi="Times New Roman" w:cs="Times New Roman"/>
          <w:b/>
          <w:bCs/>
          <w:sz w:val="24"/>
          <w:szCs w:val="24"/>
        </w:rPr>
        <w:t>Keywords:</w:t>
      </w:r>
    </w:p>
    <w:p w:rsidR="00451B5F" w:rsidRPr="00491B42" w:rsidRDefault="00451B5F" w:rsidP="00451B5F">
      <w:pPr>
        <w:pStyle w:val="NormalWeb"/>
        <w:spacing w:before="0" w:beforeAutospacing="0" w:after="0" w:afterAutospacing="0"/>
      </w:pPr>
      <w:r w:rsidRPr="00491B42">
        <w:t>Wearable safety, emergency alert system, motion detection, LTE-M, NB-IoT, India</w:t>
      </w:r>
    </w:p>
    <w:p w:rsidR="00451B5F" w:rsidRPr="00491B42" w:rsidRDefault="00451B5F" w:rsidP="00451B5F">
      <w:pPr>
        <w:spacing w:line="240" w:lineRule="auto"/>
        <w:rPr>
          <w:rFonts w:ascii="Times New Roman" w:hAnsi="Times New Roman" w:cs="Times New Roman"/>
          <w:sz w:val="24"/>
          <w:szCs w:val="24"/>
        </w:rPr>
      </w:pPr>
    </w:p>
    <w:p w:rsidR="00451B5F" w:rsidRPr="00491B42" w:rsidRDefault="008467BE" w:rsidP="00451B5F">
      <w:pPr>
        <w:spacing w:line="240" w:lineRule="auto"/>
        <w:rPr>
          <w:rFonts w:ascii="Times New Roman" w:hAnsi="Times New Roman" w:cs="Times New Roman"/>
          <w:b/>
          <w:bCs/>
          <w:sz w:val="24"/>
          <w:szCs w:val="24"/>
        </w:rPr>
      </w:pPr>
      <w:r w:rsidRPr="00491B42">
        <w:rPr>
          <w:rFonts w:ascii="Times New Roman" w:hAnsi="Times New Roman" w:cs="Times New Roman"/>
          <w:noProof/>
          <w:sz w:val="24"/>
          <w:szCs w:val="24"/>
          <w:lang w:eastAsia="en-IN"/>
        </w:rPr>
        <w:drawing>
          <wp:anchor distT="0" distB="0" distL="114300" distR="114300" simplePos="0" relativeHeight="251658240" behindDoc="0" locked="0" layoutInCell="1" allowOverlap="1">
            <wp:simplePos x="0" y="0"/>
            <wp:positionH relativeFrom="margin">
              <wp:align>left</wp:align>
            </wp:positionH>
            <wp:positionV relativeFrom="paragraph">
              <wp:posOffset>285115</wp:posOffset>
            </wp:positionV>
            <wp:extent cx="3700145" cy="2795270"/>
            <wp:effectExtent l="0" t="0" r="0" b="5080"/>
            <wp:wrapSquare wrapText="bothSides"/>
            <wp:docPr id="3" name="Picture 3" descr="Empowering Women through Wearable Technology and Smart De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mpowering Women through Wearable Technology and Smart Devic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00145" cy="2795270"/>
                    </a:xfrm>
                    <a:prstGeom prst="rect">
                      <a:avLst/>
                    </a:prstGeom>
                    <a:noFill/>
                    <a:ln>
                      <a:noFill/>
                    </a:ln>
                  </pic:spPr>
                </pic:pic>
              </a:graphicData>
            </a:graphic>
            <wp14:sizeRelH relativeFrom="margin">
              <wp14:pctWidth>0</wp14:pctWidth>
            </wp14:sizeRelH>
          </wp:anchor>
        </w:drawing>
      </w:r>
      <w:r w:rsidR="00451B5F" w:rsidRPr="00491B42">
        <w:rPr>
          <w:rFonts w:ascii="Times New Roman" w:hAnsi="Times New Roman" w:cs="Times New Roman"/>
          <w:b/>
          <w:bCs/>
          <w:sz w:val="24"/>
          <w:szCs w:val="24"/>
        </w:rPr>
        <w:t>Introduction:</w:t>
      </w:r>
    </w:p>
    <w:p w:rsidR="008467BE" w:rsidRPr="00491B42" w:rsidRDefault="008467BE" w:rsidP="008467BE">
      <w:pPr>
        <w:pStyle w:val="NormalWeb"/>
        <w:spacing w:before="0" w:beforeAutospacing="0" w:after="0" w:afterAutospacing="0"/>
        <w:rPr>
          <w:b/>
          <w:bCs/>
        </w:rPr>
      </w:pPr>
      <w:r w:rsidRPr="00491B42">
        <w:rPr>
          <w:b/>
          <w:bCs/>
        </w:rPr>
        <w:t>Real-time Monitoring and Emergency Response</w:t>
      </w:r>
    </w:p>
    <w:p w:rsidR="008467BE" w:rsidRPr="00491B42" w:rsidRDefault="008467BE" w:rsidP="008467BE">
      <w:pPr>
        <w:pStyle w:val="NormalWeb"/>
        <w:spacing w:before="0" w:beforeAutospacing="0" w:after="0" w:afterAutospacing="0"/>
        <w:rPr>
          <w:b/>
          <w:bCs/>
        </w:rPr>
      </w:pPr>
    </w:p>
    <w:p w:rsidR="008467BE" w:rsidRPr="00491B42" w:rsidRDefault="008467BE" w:rsidP="008467BE">
      <w:pPr>
        <w:pStyle w:val="NormalWeb"/>
        <w:spacing w:before="0" w:beforeAutospacing="0" w:after="0" w:afterAutospacing="0"/>
        <w:rPr>
          <w:b/>
          <w:bCs/>
        </w:rPr>
      </w:pPr>
      <w:r w:rsidRPr="00491B42">
        <w:rPr>
          <w:b/>
          <w:bCs/>
        </w:rPr>
        <w:t>Empowerment and Autonomy</w:t>
      </w:r>
    </w:p>
    <w:p w:rsidR="008467BE" w:rsidRPr="00491B42" w:rsidRDefault="008467BE" w:rsidP="008467BE">
      <w:pPr>
        <w:pStyle w:val="NormalWeb"/>
        <w:spacing w:before="0" w:beforeAutospacing="0" w:after="0" w:afterAutospacing="0"/>
        <w:rPr>
          <w:b/>
          <w:bCs/>
        </w:rPr>
      </w:pPr>
      <w:bookmarkStart w:id="0" w:name="_GoBack"/>
      <w:bookmarkEnd w:id="0"/>
    </w:p>
    <w:p w:rsidR="008467BE" w:rsidRPr="00491B42" w:rsidRDefault="008467BE" w:rsidP="008467BE">
      <w:pPr>
        <w:pStyle w:val="NormalWeb"/>
        <w:spacing w:before="0" w:beforeAutospacing="0" w:after="0" w:afterAutospacing="0"/>
        <w:rPr>
          <w:b/>
          <w:bCs/>
        </w:rPr>
      </w:pPr>
      <w:r w:rsidRPr="00491B42">
        <w:rPr>
          <w:b/>
          <w:bCs/>
        </w:rPr>
        <w:t>Discreet and Fashionable Solutions</w:t>
      </w:r>
    </w:p>
    <w:p w:rsidR="008467BE" w:rsidRPr="00491B42" w:rsidRDefault="008467BE" w:rsidP="008467BE">
      <w:pPr>
        <w:pStyle w:val="NormalWeb"/>
        <w:spacing w:before="0" w:beforeAutospacing="0" w:after="0" w:afterAutospacing="0"/>
        <w:rPr>
          <w:b/>
          <w:bCs/>
        </w:rPr>
      </w:pPr>
    </w:p>
    <w:p w:rsidR="008467BE" w:rsidRPr="00491B42" w:rsidRDefault="008467BE" w:rsidP="008467BE">
      <w:pPr>
        <w:pStyle w:val="NormalWeb"/>
        <w:spacing w:before="0" w:beforeAutospacing="0" w:after="0" w:afterAutospacing="0"/>
        <w:rPr>
          <w:b/>
          <w:bCs/>
        </w:rPr>
      </w:pPr>
      <w:r w:rsidRPr="00491B42">
        <w:rPr>
          <w:b/>
          <w:bCs/>
        </w:rPr>
        <w:t>Privacy and Data Security</w:t>
      </w:r>
    </w:p>
    <w:p w:rsidR="008467BE" w:rsidRPr="00491B42" w:rsidRDefault="008467BE" w:rsidP="008467BE">
      <w:pPr>
        <w:pStyle w:val="NormalWeb"/>
        <w:spacing w:before="0" w:beforeAutospacing="0" w:after="0" w:afterAutospacing="0"/>
        <w:rPr>
          <w:b/>
          <w:bCs/>
        </w:rPr>
      </w:pPr>
    </w:p>
    <w:p w:rsidR="008467BE" w:rsidRPr="00491B42" w:rsidRDefault="008467BE" w:rsidP="008467BE">
      <w:pPr>
        <w:pStyle w:val="NormalWeb"/>
        <w:spacing w:before="0" w:beforeAutospacing="0" w:after="0" w:afterAutospacing="0"/>
        <w:rPr>
          <w:b/>
          <w:bCs/>
        </w:rPr>
      </w:pPr>
      <w:r w:rsidRPr="00491B42">
        <w:rPr>
          <w:b/>
          <w:bCs/>
        </w:rPr>
        <w:t>Community and Social Support</w:t>
      </w:r>
    </w:p>
    <w:p w:rsidR="008467BE" w:rsidRPr="00491B42" w:rsidRDefault="008467BE" w:rsidP="008467BE">
      <w:pPr>
        <w:pStyle w:val="NormalWeb"/>
        <w:spacing w:before="0" w:beforeAutospacing="0" w:after="0" w:afterAutospacing="0"/>
        <w:rPr>
          <w:b/>
          <w:bCs/>
        </w:rPr>
      </w:pPr>
    </w:p>
    <w:p w:rsidR="00451B5F" w:rsidRPr="00491B42" w:rsidRDefault="008467BE" w:rsidP="008467BE">
      <w:pPr>
        <w:pStyle w:val="NormalWeb"/>
        <w:spacing w:before="0" w:beforeAutospacing="0" w:after="0" w:afterAutospacing="0"/>
        <w:rPr>
          <w:b/>
          <w:bCs/>
        </w:rPr>
      </w:pPr>
      <w:r w:rsidRPr="00491B42">
        <w:rPr>
          <w:b/>
          <w:bCs/>
        </w:rPr>
        <w:t>Normalisation of Safety Measures</w:t>
      </w:r>
      <w:r w:rsidR="00451B5F" w:rsidRPr="00491B42">
        <w:rPr>
          <w:b/>
          <w:bCs/>
        </w:rPr>
        <w:br w:type="textWrapping" w:clear="all"/>
      </w:r>
    </w:p>
    <w:p w:rsidR="00497108" w:rsidRDefault="00497108" w:rsidP="00451B5F">
      <w:pPr>
        <w:spacing w:line="240" w:lineRule="auto"/>
        <w:rPr>
          <w:rFonts w:ascii="Times New Roman" w:hAnsi="Times New Roman" w:cs="Times New Roman"/>
          <w:b/>
          <w:bCs/>
          <w:sz w:val="24"/>
          <w:szCs w:val="24"/>
        </w:rPr>
      </w:pPr>
    </w:p>
    <w:p w:rsidR="00497108" w:rsidRDefault="00497108" w:rsidP="00451B5F">
      <w:pPr>
        <w:spacing w:line="240" w:lineRule="auto"/>
        <w:rPr>
          <w:rFonts w:ascii="Times New Roman" w:hAnsi="Times New Roman" w:cs="Times New Roman"/>
          <w:b/>
          <w:bCs/>
          <w:sz w:val="24"/>
          <w:szCs w:val="24"/>
        </w:rPr>
      </w:pPr>
    </w:p>
    <w:p w:rsidR="00451B5F" w:rsidRPr="00491B42" w:rsidRDefault="008467BE" w:rsidP="00451B5F">
      <w:pPr>
        <w:spacing w:line="240" w:lineRule="auto"/>
        <w:rPr>
          <w:rFonts w:ascii="Times New Roman" w:hAnsi="Times New Roman" w:cs="Times New Roman"/>
          <w:b/>
          <w:bCs/>
          <w:sz w:val="24"/>
          <w:szCs w:val="24"/>
        </w:rPr>
      </w:pPr>
      <w:r w:rsidRPr="00491B42">
        <w:rPr>
          <w:rFonts w:ascii="Times New Roman" w:hAnsi="Times New Roman" w:cs="Times New Roman"/>
          <w:b/>
          <w:bCs/>
          <w:sz w:val="24"/>
          <w:szCs w:val="24"/>
        </w:rPr>
        <w:t xml:space="preserve">Reference - </w:t>
      </w:r>
      <w:hyperlink r:id="rId9" w:history="1">
        <w:r w:rsidRPr="00491B42">
          <w:rPr>
            <w:rStyle w:val="Hyperlink"/>
            <w:rFonts w:ascii="Times New Roman" w:hAnsi="Times New Roman" w:cs="Times New Roman"/>
            <w:b/>
            <w:bCs/>
            <w:sz w:val="24"/>
            <w:szCs w:val="24"/>
          </w:rPr>
          <w:t>https://facultyblog.sandipuniversity.edu.in/empowering-women-through-wearable-technology-and-smart-devices/</w:t>
        </w:r>
      </w:hyperlink>
    </w:p>
    <w:p w:rsidR="008467BE" w:rsidRPr="00491B42" w:rsidRDefault="008467BE" w:rsidP="008467BE">
      <w:pPr>
        <w:pStyle w:val="NormalWeb"/>
      </w:pPr>
      <w:r w:rsidRPr="00491B42">
        <w:t xml:space="preserve">Sexual violence against girls and women remains a serious concern in India. Despite awareness campaigns, stricter laws, and government safety initiatives, many incidents are still reported every year. According to official crime records, thousands of rape cases are registered annually across the country. These numbers reflect not only the safety challenges faced by women but also the urgent need for better preventive and emergency response solutions. In many situations, victims are unable to call for help immediately due to fear, physical restriction, or lack of access to communication devices. This research focuses on developing a smart wearable safety device, </w:t>
      </w:r>
      <w:proofErr w:type="spellStart"/>
      <w:r w:rsidRPr="00491B42">
        <w:t>GuardianBand</w:t>
      </w:r>
      <w:proofErr w:type="spellEnd"/>
      <w:r w:rsidRPr="00491B42">
        <w:t>, which can automatically detect dangerous situations and send emergency alerts in real time. The aim is to reduce response time and improve personal safety through technology-based intervention.</w:t>
      </w:r>
    </w:p>
    <w:p w:rsidR="008467BE" w:rsidRPr="00491B42" w:rsidRDefault="008467BE" w:rsidP="00451B5F">
      <w:pPr>
        <w:spacing w:line="240" w:lineRule="auto"/>
        <w:rPr>
          <w:rFonts w:ascii="Times New Roman" w:hAnsi="Times New Roman" w:cs="Times New Roman"/>
          <w:b/>
          <w:bCs/>
          <w:sz w:val="24"/>
          <w:szCs w:val="24"/>
        </w:rPr>
      </w:pPr>
      <w:r w:rsidRPr="00491B42">
        <w:rPr>
          <w:rFonts w:ascii="Times New Roman" w:hAnsi="Times New Roman" w:cs="Times New Roman"/>
          <w:noProof/>
          <w:sz w:val="24"/>
          <w:szCs w:val="24"/>
          <w:lang w:eastAsia="en-IN"/>
        </w:rPr>
        <w:drawing>
          <wp:inline distT="0" distB="0" distL="0" distR="0" wp14:anchorId="0533A77C" wp14:editId="29ACEE34">
            <wp:extent cx="4572000" cy="2743200"/>
            <wp:effectExtent l="0" t="0" r="0" b="0"/>
            <wp:docPr id="1" name="Chart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5310100-4622-4D8E-BD83-F0E0685A932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467BE" w:rsidRPr="00491B42" w:rsidRDefault="008467BE" w:rsidP="00451B5F">
      <w:pPr>
        <w:spacing w:line="240" w:lineRule="auto"/>
        <w:rPr>
          <w:rFonts w:ascii="Times New Roman" w:hAnsi="Times New Roman" w:cs="Times New Roman"/>
          <w:b/>
          <w:bCs/>
          <w:sz w:val="24"/>
          <w:szCs w:val="24"/>
        </w:rPr>
      </w:pPr>
      <w:r w:rsidRPr="00491B42">
        <w:rPr>
          <w:rFonts w:ascii="Times New Roman" w:hAnsi="Times New Roman" w:cs="Times New Roman"/>
          <w:b/>
          <w:bCs/>
          <w:sz w:val="24"/>
          <w:szCs w:val="24"/>
        </w:rPr>
        <w:t>Objectives:</w:t>
      </w:r>
    </w:p>
    <w:p w:rsidR="008467BE" w:rsidRPr="00491B42" w:rsidRDefault="008467BE" w:rsidP="008467BE">
      <w:pPr>
        <w:pStyle w:val="NormalWeb"/>
        <w:ind w:left="360"/>
      </w:pPr>
      <w:r w:rsidRPr="00491B42">
        <w:rPr>
          <w:rStyle w:val="Strong"/>
        </w:rPr>
        <w:t>To design a smart wearable safety device</w:t>
      </w:r>
      <w:r w:rsidRPr="00491B42">
        <w:t xml:space="preserve"> that can help girls send emergency alerts quickly during dangerous situations without needing to use a mobile phone.</w:t>
      </w:r>
    </w:p>
    <w:p w:rsidR="008467BE" w:rsidRPr="00491B42" w:rsidRDefault="008467BE" w:rsidP="008467BE">
      <w:pPr>
        <w:pStyle w:val="NormalWeb"/>
        <w:ind w:left="360"/>
      </w:pPr>
      <w:r w:rsidRPr="00491B42">
        <w:rPr>
          <w:rStyle w:val="Strong"/>
        </w:rPr>
        <w:t>To develop a reliable detection system</w:t>
      </w:r>
      <w:r w:rsidRPr="00491B42">
        <w:t xml:space="preserve"> using motion sensors and force sensors that can identify unusual or harmful movements accurately.</w:t>
      </w:r>
    </w:p>
    <w:p w:rsidR="008467BE" w:rsidRPr="00491B42" w:rsidRDefault="008467BE" w:rsidP="008467BE">
      <w:pPr>
        <w:pStyle w:val="NormalWeb"/>
        <w:ind w:left="360"/>
      </w:pPr>
      <w:r w:rsidRPr="00491B42">
        <w:rPr>
          <w:rStyle w:val="Strong"/>
        </w:rPr>
        <w:t>To create a multi-channel alert mechanism</w:t>
      </w:r>
      <w:r w:rsidRPr="00491B42">
        <w:t xml:space="preserve"> that sends real-time location and notifications to police, trusted contacts, and nearby people.</w:t>
      </w:r>
    </w:p>
    <w:p w:rsidR="008467BE" w:rsidRPr="00491B42" w:rsidRDefault="008467BE" w:rsidP="008467BE">
      <w:pPr>
        <w:pStyle w:val="NormalWeb"/>
        <w:ind w:left="360"/>
      </w:pPr>
      <w:r w:rsidRPr="00491B42">
        <w:rPr>
          <w:rStyle w:val="Strong"/>
        </w:rPr>
        <w:t>To reduce emergency response time</w:t>
      </w:r>
      <w:r w:rsidRPr="00491B42">
        <w:t xml:space="preserve"> by automatically activating alerts when signs of physical struggle or distress are detected.</w:t>
      </w:r>
    </w:p>
    <w:p w:rsidR="008467BE" w:rsidRPr="00491B42" w:rsidRDefault="008467BE" w:rsidP="008467BE">
      <w:pPr>
        <w:pStyle w:val="NormalWeb"/>
        <w:ind w:left="360"/>
      </w:pPr>
      <w:r w:rsidRPr="00491B42">
        <w:rPr>
          <w:rStyle w:val="Strong"/>
        </w:rPr>
        <w:t>To test the effectiveness and accuracy of the device</w:t>
      </w:r>
      <w:r w:rsidRPr="00491B42">
        <w:t xml:space="preserve"> through prototype development, lab testing, and controlled real-world simulations.</w:t>
      </w:r>
    </w:p>
    <w:p w:rsidR="00497108" w:rsidRDefault="00497108" w:rsidP="008467BE">
      <w:pPr>
        <w:pStyle w:val="NormalWeb"/>
        <w:ind w:left="360"/>
        <w:rPr>
          <w:rStyle w:val="Strong"/>
        </w:rPr>
      </w:pPr>
    </w:p>
    <w:p w:rsidR="008467BE" w:rsidRPr="00491B42" w:rsidRDefault="008467BE" w:rsidP="008467BE">
      <w:pPr>
        <w:pStyle w:val="NormalWeb"/>
        <w:ind w:left="360"/>
      </w:pPr>
      <w:proofErr w:type="gramStart"/>
      <w:r w:rsidRPr="00491B42">
        <w:rPr>
          <w:rStyle w:val="Strong"/>
        </w:rPr>
        <w:t>To ensure user privacy and data security</w:t>
      </w:r>
      <w:r w:rsidRPr="00491B42">
        <w:t xml:space="preserve"> by implementing safe data handling practices and protecting personal information.</w:t>
      </w:r>
      <w:proofErr w:type="gramEnd"/>
    </w:p>
    <w:p w:rsidR="008467BE" w:rsidRPr="00491B42" w:rsidRDefault="003346B0" w:rsidP="008467BE">
      <w:pPr>
        <w:pStyle w:val="NormalWeb"/>
        <w:rPr>
          <w:rStyle w:val="Strong"/>
        </w:rPr>
      </w:pPr>
      <w:r w:rsidRPr="00491B42">
        <w:rPr>
          <w:rStyle w:val="Strong"/>
        </w:rPr>
        <w:t>Research Budget/Data:</w:t>
      </w:r>
    </w:p>
    <w:p w:rsidR="003346B0" w:rsidRPr="00491B42" w:rsidRDefault="003346B0" w:rsidP="008467BE">
      <w:pPr>
        <w:pStyle w:val="NormalWeb"/>
      </w:pPr>
      <w:r w:rsidRPr="00491B42">
        <w:t>Estimated Budget for Prototype Development</w:t>
      </w:r>
    </w:p>
    <w:p w:rsidR="003346B0" w:rsidRPr="00491B42" w:rsidRDefault="003346B0" w:rsidP="008467BE">
      <w:pPr>
        <w:pStyle w:val="NormalWeb"/>
      </w:pPr>
      <w:r w:rsidRPr="00491B42">
        <w:t xml:space="preserve">To develop and test the </w:t>
      </w:r>
      <w:proofErr w:type="spellStart"/>
      <w:r w:rsidRPr="00491B42">
        <w:t>GuardianBand</w:t>
      </w:r>
      <w:proofErr w:type="spellEnd"/>
      <w:r w:rsidRPr="00491B42">
        <w:t xml:space="preserve"> </w:t>
      </w:r>
      <w:proofErr w:type="spellStart"/>
      <w:r w:rsidRPr="00491B42">
        <w:t>smartwatch</w:t>
      </w:r>
      <w:proofErr w:type="spellEnd"/>
      <w:r w:rsidRPr="00491B42">
        <w:t xml:space="preserve"> prototype, an estimated budget is required for hardware components, software development, testing, and documentation. The following table presents the approximate cost required for building one functional prototype and conducting initial testing.</w:t>
      </w:r>
    </w:p>
    <w:p w:rsidR="003346B0" w:rsidRPr="00491B42" w:rsidRDefault="003346B0" w:rsidP="003346B0">
      <w:pPr>
        <w:pStyle w:val="NormalWeb"/>
        <w:rPr>
          <w:b/>
          <w:bCs/>
        </w:rPr>
      </w:pPr>
      <w:r w:rsidRPr="00491B42">
        <w:rPr>
          <w:b/>
          <w:bCs/>
        </w:rPr>
        <w:t>Hardware Components</w:t>
      </w:r>
    </w:p>
    <w:tbl>
      <w:tblPr>
        <w:tblStyle w:val="TableGrid"/>
        <w:tblW w:w="0" w:type="auto"/>
        <w:tblLook w:val="04A0" w:firstRow="1" w:lastRow="0" w:firstColumn="1" w:lastColumn="0" w:noHBand="0" w:noVBand="1"/>
      </w:tblPr>
      <w:tblGrid>
        <w:gridCol w:w="5235"/>
        <w:gridCol w:w="1137"/>
        <w:gridCol w:w="2250"/>
      </w:tblGrid>
      <w:tr w:rsidR="003346B0" w:rsidRPr="003346B0" w:rsidTr="003346B0">
        <w:tc>
          <w:tcPr>
            <w:tcW w:w="0" w:type="auto"/>
            <w:hideMark/>
          </w:tcPr>
          <w:p w:rsidR="003346B0" w:rsidRPr="003346B0" w:rsidRDefault="003346B0" w:rsidP="003346B0">
            <w:pPr>
              <w:jc w:val="center"/>
              <w:rPr>
                <w:rFonts w:ascii="Times New Roman" w:eastAsia="Times New Roman" w:hAnsi="Times New Roman" w:cs="Times New Roman"/>
                <w:b/>
                <w:bCs/>
                <w:sz w:val="24"/>
                <w:szCs w:val="24"/>
                <w:lang w:eastAsia="en-IN" w:bidi="mr-IN"/>
              </w:rPr>
            </w:pPr>
            <w:r w:rsidRPr="003346B0">
              <w:rPr>
                <w:rFonts w:ascii="Times New Roman" w:eastAsia="Times New Roman" w:hAnsi="Times New Roman" w:cs="Times New Roman"/>
                <w:b/>
                <w:bCs/>
                <w:sz w:val="24"/>
                <w:szCs w:val="24"/>
                <w:lang w:eastAsia="en-IN" w:bidi="mr-IN"/>
              </w:rPr>
              <w:t>Item</w:t>
            </w:r>
          </w:p>
        </w:tc>
        <w:tc>
          <w:tcPr>
            <w:tcW w:w="0" w:type="auto"/>
            <w:hideMark/>
          </w:tcPr>
          <w:p w:rsidR="003346B0" w:rsidRPr="003346B0" w:rsidRDefault="003346B0" w:rsidP="003346B0">
            <w:pPr>
              <w:jc w:val="center"/>
              <w:rPr>
                <w:rFonts w:ascii="Times New Roman" w:eastAsia="Times New Roman" w:hAnsi="Times New Roman" w:cs="Times New Roman"/>
                <w:b/>
                <w:bCs/>
                <w:sz w:val="24"/>
                <w:szCs w:val="24"/>
                <w:lang w:eastAsia="en-IN" w:bidi="mr-IN"/>
              </w:rPr>
            </w:pPr>
            <w:r w:rsidRPr="003346B0">
              <w:rPr>
                <w:rFonts w:ascii="Times New Roman" w:eastAsia="Times New Roman" w:hAnsi="Times New Roman" w:cs="Times New Roman"/>
                <w:b/>
                <w:bCs/>
                <w:sz w:val="24"/>
                <w:szCs w:val="24"/>
                <w:lang w:eastAsia="en-IN" w:bidi="mr-IN"/>
              </w:rPr>
              <w:t>Quantity</w:t>
            </w:r>
          </w:p>
        </w:tc>
        <w:tc>
          <w:tcPr>
            <w:tcW w:w="0" w:type="auto"/>
            <w:hideMark/>
          </w:tcPr>
          <w:p w:rsidR="003346B0" w:rsidRPr="003346B0" w:rsidRDefault="003346B0" w:rsidP="003346B0">
            <w:pPr>
              <w:jc w:val="center"/>
              <w:rPr>
                <w:rFonts w:ascii="Times New Roman" w:eastAsia="Times New Roman" w:hAnsi="Times New Roman" w:cs="Times New Roman"/>
                <w:b/>
                <w:bCs/>
                <w:sz w:val="24"/>
                <w:szCs w:val="24"/>
                <w:lang w:eastAsia="en-IN" w:bidi="mr-IN"/>
              </w:rPr>
            </w:pPr>
            <w:r w:rsidRPr="003346B0">
              <w:rPr>
                <w:rFonts w:ascii="Times New Roman" w:eastAsia="Times New Roman" w:hAnsi="Times New Roman" w:cs="Times New Roman"/>
                <w:b/>
                <w:bCs/>
                <w:sz w:val="24"/>
                <w:szCs w:val="24"/>
                <w:lang w:eastAsia="en-IN" w:bidi="mr-IN"/>
              </w:rPr>
              <w:t>Approx. Cost (INR)</w:t>
            </w:r>
          </w:p>
        </w:tc>
      </w:tr>
      <w:tr w:rsidR="003346B0" w:rsidRPr="003346B0" w:rsidTr="003346B0">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Microcontroller (IoT supported)</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₹1,200</w:t>
            </w:r>
          </w:p>
        </w:tc>
      </w:tr>
      <w:tr w:rsidR="003346B0" w:rsidRPr="003346B0" w:rsidTr="003346B0">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Accelerometer + Gyroscope Sensor</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₹400</w:t>
            </w:r>
          </w:p>
        </w:tc>
      </w:tr>
      <w:tr w:rsidR="003346B0" w:rsidRPr="003346B0" w:rsidTr="003346B0">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GPS Module</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₹900</w:t>
            </w:r>
          </w:p>
        </w:tc>
      </w:tr>
      <w:tr w:rsidR="003346B0" w:rsidRPr="003346B0" w:rsidTr="003346B0">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LTE-M / NB-IoT Module</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₹2,500</w:t>
            </w:r>
          </w:p>
        </w:tc>
      </w:tr>
      <w:tr w:rsidR="003346B0" w:rsidRPr="003346B0" w:rsidTr="003346B0">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Microphone Sensor</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₹250</w:t>
            </w:r>
          </w:p>
        </w:tc>
      </w:tr>
      <w:tr w:rsidR="003346B0" w:rsidRPr="003346B0" w:rsidTr="003346B0">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Strap Break / Force Sensor</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₹300</w:t>
            </w:r>
          </w:p>
        </w:tc>
      </w:tr>
      <w:tr w:rsidR="003346B0" w:rsidRPr="003346B0" w:rsidTr="003346B0">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Bluetooth Module</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₹350</w:t>
            </w:r>
          </w:p>
        </w:tc>
      </w:tr>
      <w:tr w:rsidR="003346B0" w:rsidRPr="003346B0" w:rsidTr="003346B0">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Rechargeable Battery + Power Module</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₹600</w:t>
            </w:r>
          </w:p>
        </w:tc>
      </w:tr>
      <w:tr w:rsidR="003346B0" w:rsidRPr="003346B0" w:rsidTr="003346B0">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PCB &amp; Watch Casing (Prototype)</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₹1,500</w:t>
            </w:r>
          </w:p>
        </w:tc>
      </w:tr>
      <w:tr w:rsidR="003346B0" w:rsidRPr="003346B0" w:rsidTr="003346B0">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Miscellaneous Components (wires, connectors, etc.)</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₹800</w:t>
            </w:r>
          </w:p>
        </w:tc>
      </w:tr>
    </w:tbl>
    <w:p w:rsidR="003346B0" w:rsidRPr="00491B42" w:rsidRDefault="003346B0" w:rsidP="008467BE">
      <w:pPr>
        <w:pStyle w:val="NormalWeb"/>
        <w:rPr>
          <w:b/>
          <w:bCs/>
        </w:rPr>
      </w:pPr>
      <w:r w:rsidRPr="00491B42">
        <w:rPr>
          <w:b/>
          <w:bCs/>
        </w:rPr>
        <w:t>Total Hardware Cost ≈ ₹8,800</w:t>
      </w:r>
    </w:p>
    <w:p w:rsidR="003346B0" w:rsidRPr="00491B42" w:rsidRDefault="003346B0" w:rsidP="008467BE">
      <w:pPr>
        <w:pStyle w:val="NormalWeb"/>
        <w:rPr>
          <w:b/>
          <w:bCs/>
        </w:rPr>
      </w:pPr>
      <w:r w:rsidRPr="00491B42">
        <w:rPr>
          <w:b/>
          <w:bCs/>
        </w:rPr>
        <w:t>Software &amp; Development Cost</w:t>
      </w:r>
    </w:p>
    <w:tbl>
      <w:tblPr>
        <w:tblStyle w:val="TableGrid"/>
        <w:tblW w:w="8657" w:type="dxa"/>
        <w:tblLook w:val="04A0" w:firstRow="1" w:lastRow="0" w:firstColumn="1" w:lastColumn="0" w:noHBand="0" w:noVBand="1"/>
      </w:tblPr>
      <w:tblGrid>
        <w:gridCol w:w="5120"/>
        <w:gridCol w:w="3537"/>
      </w:tblGrid>
      <w:tr w:rsidR="003346B0" w:rsidRPr="003346B0" w:rsidTr="003346B0">
        <w:trPr>
          <w:trHeight w:val="360"/>
        </w:trPr>
        <w:tc>
          <w:tcPr>
            <w:tcW w:w="0" w:type="auto"/>
            <w:hideMark/>
          </w:tcPr>
          <w:p w:rsidR="003346B0" w:rsidRPr="003346B0" w:rsidRDefault="003346B0" w:rsidP="003346B0">
            <w:pPr>
              <w:jc w:val="center"/>
              <w:rPr>
                <w:rFonts w:ascii="Times New Roman" w:eastAsia="Times New Roman" w:hAnsi="Times New Roman" w:cs="Times New Roman"/>
                <w:b/>
                <w:bCs/>
                <w:sz w:val="24"/>
                <w:szCs w:val="24"/>
                <w:lang w:eastAsia="en-IN" w:bidi="mr-IN"/>
              </w:rPr>
            </w:pPr>
            <w:r w:rsidRPr="003346B0">
              <w:rPr>
                <w:rFonts w:ascii="Times New Roman" w:eastAsia="Times New Roman" w:hAnsi="Times New Roman" w:cs="Times New Roman"/>
                <w:b/>
                <w:bCs/>
                <w:sz w:val="24"/>
                <w:szCs w:val="24"/>
                <w:lang w:eastAsia="en-IN" w:bidi="mr-IN"/>
              </w:rPr>
              <w:t>Item</w:t>
            </w:r>
          </w:p>
        </w:tc>
        <w:tc>
          <w:tcPr>
            <w:tcW w:w="0" w:type="auto"/>
            <w:hideMark/>
          </w:tcPr>
          <w:p w:rsidR="003346B0" w:rsidRPr="003346B0" w:rsidRDefault="003346B0" w:rsidP="003346B0">
            <w:pPr>
              <w:jc w:val="center"/>
              <w:rPr>
                <w:rFonts w:ascii="Times New Roman" w:eastAsia="Times New Roman" w:hAnsi="Times New Roman" w:cs="Times New Roman"/>
                <w:b/>
                <w:bCs/>
                <w:sz w:val="24"/>
                <w:szCs w:val="24"/>
                <w:lang w:eastAsia="en-IN" w:bidi="mr-IN"/>
              </w:rPr>
            </w:pPr>
            <w:r w:rsidRPr="003346B0">
              <w:rPr>
                <w:rFonts w:ascii="Times New Roman" w:eastAsia="Times New Roman" w:hAnsi="Times New Roman" w:cs="Times New Roman"/>
                <w:b/>
                <w:bCs/>
                <w:sz w:val="24"/>
                <w:szCs w:val="24"/>
                <w:lang w:eastAsia="en-IN" w:bidi="mr-IN"/>
              </w:rPr>
              <w:t>Estimated Cost (INR)</w:t>
            </w:r>
          </w:p>
        </w:tc>
      </w:tr>
      <w:tr w:rsidR="003346B0" w:rsidRPr="003346B0" w:rsidTr="003346B0">
        <w:trPr>
          <w:trHeight w:val="348"/>
        </w:trPr>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App Development Tools / Testing</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₹1,500</w:t>
            </w:r>
          </w:p>
        </w:tc>
      </w:tr>
      <w:tr w:rsidR="003346B0" w:rsidRPr="003346B0" w:rsidTr="003346B0">
        <w:trPr>
          <w:trHeight w:val="360"/>
        </w:trPr>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Cloud Server (3–6 months testing)</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₹2,000</w:t>
            </w:r>
          </w:p>
        </w:tc>
      </w:tr>
      <w:tr w:rsidR="003346B0" w:rsidRPr="003346B0" w:rsidTr="003346B0">
        <w:trPr>
          <w:trHeight w:val="348"/>
        </w:trPr>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SMS / Alert API Integration</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₹1,000</w:t>
            </w:r>
          </w:p>
        </w:tc>
      </w:tr>
    </w:tbl>
    <w:p w:rsidR="003346B0" w:rsidRPr="00491B42" w:rsidRDefault="003346B0" w:rsidP="008467BE">
      <w:pPr>
        <w:pStyle w:val="NormalWeb"/>
        <w:rPr>
          <w:b/>
          <w:bCs/>
        </w:rPr>
      </w:pPr>
      <w:r w:rsidRPr="00491B42">
        <w:rPr>
          <w:b/>
          <w:bCs/>
        </w:rPr>
        <w:t>Total Software Cost ≈ ₹4,500</w:t>
      </w:r>
    </w:p>
    <w:p w:rsidR="003346B0" w:rsidRPr="00491B42" w:rsidRDefault="003346B0" w:rsidP="008467BE">
      <w:pPr>
        <w:pStyle w:val="NormalWeb"/>
        <w:rPr>
          <w:b/>
          <w:bCs/>
        </w:rPr>
      </w:pPr>
      <w:r w:rsidRPr="00491B42">
        <w:rPr>
          <w:b/>
          <w:bCs/>
        </w:rPr>
        <w:t>Testing &amp; Documentation</w:t>
      </w:r>
    </w:p>
    <w:tbl>
      <w:tblPr>
        <w:tblStyle w:val="TableGrid"/>
        <w:tblW w:w="8686" w:type="dxa"/>
        <w:tblLook w:val="04A0" w:firstRow="1" w:lastRow="0" w:firstColumn="1" w:lastColumn="0" w:noHBand="0" w:noVBand="1"/>
      </w:tblPr>
      <w:tblGrid>
        <w:gridCol w:w="4620"/>
        <w:gridCol w:w="4066"/>
      </w:tblGrid>
      <w:tr w:rsidR="003346B0" w:rsidRPr="003346B0" w:rsidTr="003346B0">
        <w:trPr>
          <w:trHeight w:val="399"/>
        </w:trPr>
        <w:tc>
          <w:tcPr>
            <w:tcW w:w="0" w:type="auto"/>
            <w:hideMark/>
          </w:tcPr>
          <w:p w:rsidR="003346B0" w:rsidRPr="003346B0" w:rsidRDefault="003346B0" w:rsidP="003346B0">
            <w:pPr>
              <w:jc w:val="center"/>
              <w:rPr>
                <w:rFonts w:ascii="Times New Roman" w:eastAsia="Times New Roman" w:hAnsi="Times New Roman" w:cs="Times New Roman"/>
                <w:b/>
                <w:bCs/>
                <w:sz w:val="24"/>
                <w:szCs w:val="24"/>
                <w:lang w:eastAsia="en-IN" w:bidi="mr-IN"/>
              </w:rPr>
            </w:pPr>
            <w:r w:rsidRPr="003346B0">
              <w:rPr>
                <w:rFonts w:ascii="Times New Roman" w:eastAsia="Times New Roman" w:hAnsi="Times New Roman" w:cs="Times New Roman"/>
                <w:b/>
                <w:bCs/>
                <w:sz w:val="24"/>
                <w:szCs w:val="24"/>
                <w:lang w:eastAsia="en-IN" w:bidi="mr-IN"/>
              </w:rPr>
              <w:t>Item</w:t>
            </w:r>
          </w:p>
        </w:tc>
        <w:tc>
          <w:tcPr>
            <w:tcW w:w="0" w:type="auto"/>
            <w:hideMark/>
          </w:tcPr>
          <w:p w:rsidR="003346B0" w:rsidRPr="003346B0" w:rsidRDefault="003346B0" w:rsidP="003346B0">
            <w:pPr>
              <w:jc w:val="center"/>
              <w:rPr>
                <w:rFonts w:ascii="Times New Roman" w:eastAsia="Times New Roman" w:hAnsi="Times New Roman" w:cs="Times New Roman"/>
                <w:b/>
                <w:bCs/>
                <w:sz w:val="24"/>
                <w:szCs w:val="24"/>
                <w:lang w:eastAsia="en-IN" w:bidi="mr-IN"/>
              </w:rPr>
            </w:pPr>
            <w:r w:rsidRPr="003346B0">
              <w:rPr>
                <w:rFonts w:ascii="Times New Roman" w:eastAsia="Times New Roman" w:hAnsi="Times New Roman" w:cs="Times New Roman"/>
                <w:b/>
                <w:bCs/>
                <w:sz w:val="24"/>
                <w:szCs w:val="24"/>
                <w:lang w:eastAsia="en-IN" w:bidi="mr-IN"/>
              </w:rPr>
              <w:t>Estimated Cost (INR)</w:t>
            </w:r>
          </w:p>
        </w:tc>
      </w:tr>
      <w:tr w:rsidR="003346B0" w:rsidRPr="003346B0" w:rsidTr="003346B0">
        <w:trPr>
          <w:trHeight w:val="386"/>
        </w:trPr>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Field Testing &amp; Travel</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₹2,000</w:t>
            </w:r>
          </w:p>
        </w:tc>
      </w:tr>
      <w:tr w:rsidR="003346B0" w:rsidRPr="003346B0" w:rsidTr="003346B0">
        <w:trPr>
          <w:trHeight w:val="399"/>
        </w:trPr>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Printing &amp; Documentation</w:t>
            </w:r>
          </w:p>
        </w:tc>
        <w:tc>
          <w:tcPr>
            <w:tcW w:w="0" w:type="auto"/>
            <w:hideMark/>
          </w:tcPr>
          <w:p w:rsidR="003346B0" w:rsidRPr="003346B0" w:rsidRDefault="003346B0" w:rsidP="003346B0">
            <w:pPr>
              <w:rPr>
                <w:rFonts w:ascii="Times New Roman" w:eastAsia="Times New Roman" w:hAnsi="Times New Roman" w:cs="Times New Roman"/>
                <w:sz w:val="24"/>
                <w:szCs w:val="24"/>
                <w:lang w:eastAsia="en-IN" w:bidi="mr-IN"/>
              </w:rPr>
            </w:pPr>
            <w:r w:rsidRPr="003346B0">
              <w:rPr>
                <w:rFonts w:ascii="Times New Roman" w:eastAsia="Times New Roman" w:hAnsi="Times New Roman" w:cs="Times New Roman"/>
                <w:sz w:val="24"/>
                <w:szCs w:val="24"/>
                <w:lang w:eastAsia="en-IN" w:bidi="mr-IN"/>
              </w:rPr>
              <w:t>₹1,000</w:t>
            </w:r>
          </w:p>
        </w:tc>
      </w:tr>
    </w:tbl>
    <w:p w:rsidR="003346B0" w:rsidRPr="00491B42" w:rsidRDefault="003346B0" w:rsidP="008467BE">
      <w:pPr>
        <w:pStyle w:val="NormalWeb"/>
        <w:rPr>
          <w:b/>
          <w:bCs/>
        </w:rPr>
      </w:pPr>
      <w:r w:rsidRPr="00491B42">
        <w:rPr>
          <w:b/>
          <w:bCs/>
        </w:rPr>
        <w:t>Total Testing Cost ≈ ₹3,000</w:t>
      </w:r>
    </w:p>
    <w:p w:rsidR="00497108" w:rsidRDefault="00497108" w:rsidP="003346B0">
      <w:pPr>
        <w:pStyle w:val="NormalWeb"/>
        <w:spacing w:before="0" w:beforeAutospacing="0" w:after="0" w:afterAutospacing="0"/>
        <w:rPr>
          <w:b/>
          <w:bCs/>
        </w:rPr>
      </w:pPr>
    </w:p>
    <w:p w:rsidR="00497108" w:rsidRDefault="00497108" w:rsidP="003346B0">
      <w:pPr>
        <w:pStyle w:val="NormalWeb"/>
        <w:spacing w:before="0" w:beforeAutospacing="0" w:after="0" w:afterAutospacing="0"/>
        <w:rPr>
          <w:b/>
          <w:bCs/>
        </w:rPr>
      </w:pPr>
    </w:p>
    <w:p w:rsidR="003346B0" w:rsidRPr="003346B0" w:rsidRDefault="003346B0" w:rsidP="003346B0">
      <w:pPr>
        <w:pStyle w:val="NormalWeb"/>
        <w:spacing w:before="0" w:beforeAutospacing="0" w:after="0" w:afterAutospacing="0"/>
        <w:rPr>
          <w:b/>
          <w:bCs/>
        </w:rPr>
      </w:pPr>
      <w:r w:rsidRPr="003346B0">
        <w:rPr>
          <w:b/>
          <w:bCs/>
        </w:rPr>
        <w:t>Estimated Total Project Budget</w:t>
      </w:r>
    </w:p>
    <w:p w:rsidR="003346B0" w:rsidRPr="003346B0" w:rsidRDefault="003346B0" w:rsidP="003346B0">
      <w:pPr>
        <w:pStyle w:val="NormalWeb"/>
        <w:spacing w:before="0" w:beforeAutospacing="0" w:after="0" w:afterAutospacing="0"/>
      </w:pPr>
      <w:r w:rsidRPr="003346B0">
        <w:t>Hardware: ₹8,800</w:t>
      </w:r>
      <w:r w:rsidRPr="003346B0">
        <w:br/>
        <w:t>Software: ₹4,500</w:t>
      </w:r>
      <w:r w:rsidRPr="003346B0">
        <w:br/>
        <w:t>Testing: ₹3,000</w:t>
      </w:r>
    </w:p>
    <w:p w:rsidR="003346B0" w:rsidRPr="003346B0" w:rsidRDefault="003346B0" w:rsidP="003346B0">
      <w:pPr>
        <w:pStyle w:val="NormalWeb"/>
        <w:spacing w:before="0" w:beforeAutospacing="0" w:after="0" w:afterAutospacing="0"/>
        <w:rPr>
          <w:b/>
          <w:bCs/>
        </w:rPr>
      </w:pPr>
      <w:r w:rsidRPr="003346B0">
        <w:rPr>
          <w:b/>
          <w:bCs/>
        </w:rPr>
        <w:t>Grand Total ≈ ₹16,300 (for one prototype)</w:t>
      </w:r>
    </w:p>
    <w:p w:rsidR="003346B0" w:rsidRPr="00491B42" w:rsidRDefault="003346B0" w:rsidP="00491B42">
      <w:pPr>
        <w:spacing w:line="276" w:lineRule="auto"/>
        <w:rPr>
          <w:rFonts w:ascii="Times New Roman" w:hAnsi="Times New Roman" w:cs="Times New Roman"/>
          <w:b/>
          <w:bCs/>
          <w:sz w:val="24"/>
          <w:szCs w:val="24"/>
          <w:lang w:eastAsia="en-IN" w:bidi="mr-IN"/>
        </w:rPr>
      </w:pPr>
      <w:r w:rsidRPr="00491B42">
        <w:rPr>
          <w:rFonts w:ascii="Times New Roman" w:hAnsi="Times New Roman" w:cs="Times New Roman"/>
          <w:b/>
          <w:bCs/>
          <w:sz w:val="24"/>
          <w:szCs w:val="24"/>
          <w:lang w:eastAsia="en-IN" w:bidi="mr-IN"/>
        </w:rPr>
        <w:t>Hypothesis:</w:t>
      </w:r>
    </w:p>
    <w:p w:rsidR="003346B0" w:rsidRPr="00491B42" w:rsidRDefault="003346B0" w:rsidP="00491B42">
      <w:pPr>
        <w:pStyle w:val="NormalWeb"/>
        <w:spacing w:before="0" w:beforeAutospacing="0" w:after="0" w:afterAutospacing="0" w:line="276" w:lineRule="auto"/>
        <w:rPr>
          <w:rStyle w:val="Strong"/>
        </w:rPr>
      </w:pPr>
      <w:r w:rsidRPr="00491B42">
        <w:rPr>
          <w:rStyle w:val="Strong"/>
        </w:rPr>
        <w:t>1. Primary Research Hypothesis</w:t>
      </w:r>
    </w:p>
    <w:p w:rsidR="003346B0" w:rsidRPr="00491B42" w:rsidRDefault="003346B0" w:rsidP="00491B42">
      <w:pPr>
        <w:pStyle w:val="NormalWeb"/>
        <w:spacing w:before="0" w:beforeAutospacing="0" w:after="0" w:afterAutospacing="0" w:line="276" w:lineRule="auto"/>
      </w:pPr>
      <w:r w:rsidRPr="00491B42">
        <w:rPr>
          <w:rStyle w:val="Strong"/>
          <w:b w:val="0"/>
          <w:bCs w:val="0"/>
        </w:rPr>
        <w:t>Re</w:t>
      </w:r>
      <w:r w:rsidRPr="00491B42">
        <w:rPr>
          <w:rStyle w:val="Strong"/>
        </w:rPr>
        <w:t>search Question:</w:t>
      </w:r>
      <w:r w:rsidRPr="00491B42">
        <w:br/>
        <w:t>Does research budget allocation significantly affect research project success?</w:t>
      </w:r>
    </w:p>
    <w:p w:rsidR="003346B0" w:rsidRPr="00491B42" w:rsidRDefault="003346B0" w:rsidP="00491B42">
      <w:pPr>
        <w:pStyle w:val="Heading3"/>
        <w:spacing w:before="0" w:beforeAutospacing="0" w:after="0" w:afterAutospacing="0" w:line="276" w:lineRule="auto"/>
        <w:rPr>
          <w:sz w:val="24"/>
          <w:szCs w:val="24"/>
        </w:rPr>
      </w:pPr>
      <w:r w:rsidRPr="00491B42">
        <w:rPr>
          <w:sz w:val="24"/>
          <w:szCs w:val="24"/>
        </w:rPr>
        <w:t>Hypotheses</w:t>
      </w:r>
    </w:p>
    <w:p w:rsidR="003346B0" w:rsidRPr="00491B42" w:rsidRDefault="003346B0" w:rsidP="00491B42">
      <w:pPr>
        <w:pStyle w:val="NormalWeb"/>
        <w:spacing w:before="0" w:beforeAutospacing="0" w:after="0" w:afterAutospacing="0" w:line="276" w:lineRule="auto"/>
      </w:pPr>
      <w:r w:rsidRPr="00491B42">
        <w:rPr>
          <w:rStyle w:val="Strong"/>
        </w:rPr>
        <w:t>Null Hypothesis (H₀):</w:t>
      </w:r>
      <w:r w:rsidRPr="00491B42">
        <w:br/>
        <w:t>There is no significant association between research budget level and research project success.</w:t>
      </w:r>
    </w:p>
    <w:p w:rsidR="003346B0" w:rsidRPr="00491B42" w:rsidRDefault="003346B0" w:rsidP="00491B42">
      <w:pPr>
        <w:pStyle w:val="NormalWeb"/>
        <w:spacing w:before="0" w:beforeAutospacing="0" w:after="0" w:afterAutospacing="0" w:line="276" w:lineRule="auto"/>
      </w:pPr>
      <w:r w:rsidRPr="00491B42">
        <w:rPr>
          <w:rStyle w:val="Strong"/>
        </w:rPr>
        <w:t>Alternative Hypothesis (H₁):</w:t>
      </w:r>
      <w:r w:rsidRPr="00491B42">
        <w:br/>
        <w:t>There is a significant association between research budget level and research project success.</w:t>
      </w:r>
    </w:p>
    <w:p w:rsidR="003346B0" w:rsidRPr="00491B42" w:rsidRDefault="003346B0" w:rsidP="00491B42">
      <w:pPr>
        <w:pStyle w:val="NormalWeb"/>
        <w:spacing w:line="276" w:lineRule="auto"/>
        <w:rPr>
          <w:b/>
          <w:bCs/>
        </w:rPr>
      </w:pPr>
      <w:r w:rsidRPr="00491B42">
        <w:rPr>
          <w:b/>
          <w:bCs/>
        </w:rPr>
        <w:t>2. Type of Data</w:t>
      </w:r>
    </w:p>
    <w:p w:rsidR="003346B0" w:rsidRPr="00491B42" w:rsidRDefault="003346B0" w:rsidP="00491B42">
      <w:pPr>
        <w:pStyle w:val="NormalWeb"/>
        <w:numPr>
          <w:ilvl w:val="0"/>
          <w:numId w:val="5"/>
        </w:numPr>
        <w:spacing w:line="276" w:lineRule="auto"/>
      </w:pPr>
      <w:r w:rsidRPr="00491B42">
        <w:rPr>
          <w:rStyle w:val="Strong"/>
        </w:rPr>
        <w:t>Primary Data</w:t>
      </w:r>
    </w:p>
    <w:p w:rsidR="003346B0" w:rsidRPr="00491B42" w:rsidRDefault="003346B0" w:rsidP="00491B42">
      <w:pPr>
        <w:pStyle w:val="NormalWeb"/>
        <w:numPr>
          <w:ilvl w:val="0"/>
          <w:numId w:val="5"/>
        </w:numPr>
        <w:spacing w:line="276" w:lineRule="auto"/>
      </w:pPr>
      <w:r w:rsidRPr="00491B42">
        <w:t>Collected directly from field testing / survey of research projects</w:t>
      </w:r>
    </w:p>
    <w:p w:rsidR="003346B0" w:rsidRPr="00491B42" w:rsidRDefault="003346B0" w:rsidP="00491B42">
      <w:pPr>
        <w:pStyle w:val="NormalWeb"/>
        <w:numPr>
          <w:ilvl w:val="0"/>
          <w:numId w:val="5"/>
        </w:numPr>
        <w:spacing w:line="276" w:lineRule="auto"/>
      </w:pPr>
      <w:r w:rsidRPr="00491B42">
        <w:t>Sample Size (N) = 60 projects</w:t>
      </w:r>
    </w:p>
    <w:p w:rsidR="003346B0" w:rsidRPr="00491B42" w:rsidRDefault="003346B0" w:rsidP="00491B42">
      <w:pPr>
        <w:pStyle w:val="NormalWeb"/>
        <w:numPr>
          <w:ilvl w:val="0"/>
          <w:numId w:val="5"/>
        </w:numPr>
        <w:spacing w:line="276" w:lineRule="auto"/>
      </w:pPr>
      <w:r w:rsidRPr="00491B42">
        <w:t>Variables:</w:t>
      </w:r>
    </w:p>
    <w:p w:rsidR="003346B0" w:rsidRPr="00491B42" w:rsidRDefault="003346B0" w:rsidP="00491B42">
      <w:pPr>
        <w:pStyle w:val="NormalWeb"/>
        <w:numPr>
          <w:ilvl w:val="1"/>
          <w:numId w:val="5"/>
        </w:numPr>
        <w:spacing w:line="276" w:lineRule="auto"/>
      </w:pPr>
      <w:r w:rsidRPr="00491B42">
        <w:t>Independent Variable: Budget Level (Low, Medium, High)</w:t>
      </w:r>
    </w:p>
    <w:p w:rsidR="003346B0" w:rsidRPr="00491B42" w:rsidRDefault="003346B0" w:rsidP="00491B42">
      <w:pPr>
        <w:pStyle w:val="NormalWeb"/>
        <w:numPr>
          <w:ilvl w:val="1"/>
          <w:numId w:val="5"/>
        </w:numPr>
        <w:spacing w:line="276" w:lineRule="auto"/>
      </w:pPr>
      <w:r w:rsidRPr="00491B42">
        <w:t>Dependent Variable: Project Outcome (Successful, Unsuccessful)</w:t>
      </w:r>
    </w:p>
    <w:p w:rsidR="003346B0" w:rsidRPr="00491B42" w:rsidRDefault="003346B0" w:rsidP="00491B42">
      <w:pPr>
        <w:pStyle w:val="NormalWeb"/>
        <w:spacing w:before="0" w:beforeAutospacing="0" w:after="0" w:afterAutospacing="0" w:line="276" w:lineRule="auto"/>
        <w:rPr>
          <w:rStyle w:val="Strong"/>
        </w:rPr>
      </w:pPr>
      <w:r w:rsidRPr="00491B42">
        <w:rPr>
          <w:rStyle w:val="Strong"/>
        </w:rPr>
        <w:t>3. Statistical Test Used</w:t>
      </w:r>
    </w:p>
    <w:p w:rsidR="003346B0" w:rsidRPr="00491B42" w:rsidRDefault="003346B0" w:rsidP="00491B42">
      <w:pPr>
        <w:pStyle w:val="NormalWeb"/>
        <w:spacing w:before="0" w:beforeAutospacing="0" w:after="0" w:afterAutospacing="0" w:line="276" w:lineRule="auto"/>
        <w:ind w:left="720"/>
      </w:pPr>
      <w:r w:rsidRPr="00491B42">
        <w:t>Because both variables are categorical, the appropriate statistical tool is:</w:t>
      </w:r>
    </w:p>
    <w:p w:rsidR="003346B0" w:rsidRPr="00491B42" w:rsidRDefault="003346B0" w:rsidP="00491B42">
      <w:pPr>
        <w:pStyle w:val="NormalWeb"/>
        <w:spacing w:before="0" w:beforeAutospacing="0" w:after="0" w:afterAutospacing="0" w:line="276" w:lineRule="auto"/>
        <w:ind w:left="720"/>
      </w:pPr>
      <w:r w:rsidRPr="00491B42">
        <w:rPr>
          <w:rStyle w:val="Strong"/>
        </w:rPr>
        <w:t>Chi-Square Test of Independence</w:t>
      </w:r>
    </w:p>
    <w:p w:rsidR="003346B0" w:rsidRPr="00491B42" w:rsidRDefault="003346B0" w:rsidP="00491B42">
      <w:pPr>
        <w:pStyle w:val="NormalWeb"/>
        <w:spacing w:before="0" w:beforeAutospacing="0" w:after="0" w:afterAutospacing="0" w:line="276" w:lineRule="auto"/>
        <w:ind w:left="720"/>
      </w:pPr>
      <w:r w:rsidRPr="00491B42">
        <w:t>This test determines whether two categorical variables are related.</w:t>
      </w:r>
    </w:p>
    <w:p w:rsidR="003346B0" w:rsidRPr="00491B42" w:rsidRDefault="003346B0" w:rsidP="00491B42">
      <w:pPr>
        <w:pStyle w:val="NormalWeb"/>
        <w:spacing w:line="276" w:lineRule="auto"/>
        <w:rPr>
          <w:b/>
          <w:bCs/>
        </w:rPr>
      </w:pPr>
      <w:r w:rsidRPr="00491B42">
        <w:rPr>
          <w:b/>
          <w:bCs/>
        </w:rPr>
        <w:t>4. Observed Data</w:t>
      </w:r>
    </w:p>
    <w:tbl>
      <w:tblPr>
        <w:tblStyle w:val="TableGrid"/>
        <w:tblW w:w="7082" w:type="dxa"/>
        <w:jc w:val="center"/>
        <w:tblLook w:val="04A0" w:firstRow="1" w:lastRow="0" w:firstColumn="1" w:lastColumn="0" w:noHBand="0" w:noVBand="1"/>
      </w:tblPr>
      <w:tblGrid>
        <w:gridCol w:w="2163"/>
        <w:gridCol w:w="1750"/>
        <w:gridCol w:w="2118"/>
        <w:gridCol w:w="1051"/>
      </w:tblGrid>
      <w:tr w:rsidR="003346B0" w:rsidRPr="00491B42" w:rsidTr="00491B42">
        <w:trPr>
          <w:trHeight w:val="434"/>
          <w:jc w:val="center"/>
        </w:trPr>
        <w:tc>
          <w:tcPr>
            <w:tcW w:w="0" w:type="auto"/>
            <w:vAlign w:val="center"/>
            <w:hideMark/>
          </w:tcPr>
          <w:p w:rsidR="003346B0" w:rsidRPr="00491B42" w:rsidRDefault="003346B0" w:rsidP="00491B42">
            <w:pPr>
              <w:spacing w:line="276" w:lineRule="auto"/>
              <w:jc w:val="center"/>
              <w:rPr>
                <w:rFonts w:ascii="Times New Roman" w:hAnsi="Times New Roman" w:cs="Times New Roman"/>
                <w:b/>
                <w:bCs/>
                <w:sz w:val="24"/>
                <w:szCs w:val="24"/>
              </w:rPr>
            </w:pPr>
            <w:r w:rsidRPr="00491B42">
              <w:rPr>
                <w:rFonts w:ascii="Times New Roman" w:hAnsi="Times New Roman" w:cs="Times New Roman"/>
                <w:b/>
                <w:bCs/>
                <w:sz w:val="24"/>
                <w:szCs w:val="24"/>
              </w:rPr>
              <w:t>Budget Level</w:t>
            </w:r>
          </w:p>
        </w:tc>
        <w:tc>
          <w:tcPr>
            <w:tcW w:w="0" w:type="auto"/>
            <w:vAlign w:val="center"/>
            <w:hideMark/>
          </w:tcPr>
          <w:p w:rsidR="003346B0" w:rsidRPr="00491B42" w:rsidRDefault="003346B0" w:rsidP="00491B42">
            <w:pPr>
              <w:spacing w:line="276" w:lineRule="auto"/>
              <w:jc w:val="center"/>
              <w:rPr>
                <w:rFonts w:ascii="Times New Roman" w:hAnsi="Times New Roman" w:cs="Times New Roman"/>
                <w:b/>
                <w:bCs/>
                <w:sz w:val="24"/>
                <w:szCs w:val="24"/>
              </w:rPr>
            </w:pPr>
            <w:r w:rsidRPr="00491B42">
              <w:rPr>
                <w:rFonts w:ascii="Times New Roman" w:hAnsi="Times New Roman" w:cs="Times New Roman"/>
                <w:b/>
                <w:bCs/>
                <w:sz w:val="24"/>
                <w:szCs w:val="24"/>
              </w:rPr>
              <w:t>Successful</w:t>
            </w:r>
          </w:p>
        </w:tc>
        <w:tc>
          <w:tcPr>
            <w:tcW w:w="0" w:type="auto"/>
            <w:vAlign w:val="center"/>
            <w:hideMark/>
          </w:tcPr>
          <w:p w:rsidR="003346B0" w:rsidRPr="00491B42" w:rsidRDefault="003346B0" w:rsidP="00491B42">
            <w:pPr>
              <w:spacing w:line="276" w:lineRule="auto"/>
              <w:jc w:val="center"/>
              <w:rPr>
                <w:rFonts w:ascii="Times New Roman" w:hAnsi="Times New Roman" w:cs="Times New Roman"/>
                <w:b/>
                <w:bCs/>
                <w:sz w:val="24"/>
                <w:szCs w:val="24"/>
              </w:rPr>
            </w:pPr>
            <w:r w:rsidRPr="00491B42">
              <w:rPr>
                <w:rFonts w:ascii="Times New Roman" w:hAnsi="Times New Roman" w:cs="Times New Roman"/>
                <w:b/>
                <w:bCs/>
                <w:sz w:val="24"/>
                <w:szCs w:val="24"/>
              </w:rPr>
              <w:t>Unsuccessful</w:t>
            </w:r>
          </w:p>
        </w:tc>
        <w:tc>
          <w:tcPr>
            <w:tcW w:w="0" w:type="auto"/>
            <w:vAlign w:val="center"/>
            <w:hideMark/>
          </w:tcPr>
          <w:p w:rsidR="003346B0" w:rsidRPr="00491B42" w:rsidRDefault="003346B0" w:rsidP="00491B42">
            <w:pPr>
              <w:spacing w:line="276" w:lineRule="auto"/>
              <w:jc w:val="center"/>
              <w:rPr>
                <w:rFonts w:ascii="Times New Roman" w:hAnsi="Times New Roman" w:cs="Times New Roman"/>
                <w:b/>
                <w:bCs/>
                <w:sz w:val="24"/>
                <w:szCs w:val="24"/>
              </w:rPr>
            </w:pPr>
            <w:r w:rsidRPr="00491B42">
              <w:rPr>
                <w:rFonts w:ascii="Times New Roman" w:hAnsi="Times New Roman" w:cs="Times New Roman"/>
                <w:b/>
                <w:bCs/>
                <w:sz w:val="24"/>
                <w:szCs w:val="24"/>
              </w:rPr>
              <w:t>Total</w:t>
            </w:r>
          </w:p>
        </w:tc>
      </w:tr>
      <w:tr w:rsidR="003346B0" w:rsidRPr="00491B42" w:rsidTr="00491B42">
        <w:trPr>
          <w:trHeight w:val="434"/>
          <w:jc w:val="center"/>
        </w:trPr>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Low</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8</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12</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20</w:t>
            </w:r>
          </w:p>
        </w:tc>
      </w:tr>
      <w:tr w:rsidR="003346B0" w:rsidRPr="00491B42" w:rsidTr="00491B42">
        <w:trPr>
          <w:trHeight w:val="418"/>
          <w:jc w:val="center"/>
        </w:trPr>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Medium</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15</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5</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20</w:t>
            </w:r>
          </w:p>
        </w:tc>
      </w:tr>
      <w:tr w:rsidR="003346B0" w:rsidRPr="00491B42" w:rsidTr="00491B42">
        <w:trPr>
          <w:trHeight w:val="434"/>
          <w:jc w:val="center"/>
        </w:trPr>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High</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18</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2</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20</w:t>
            </w:r>
          </w:p>
        </w:tc>
      </w:tr>
      <w:tr w:rsidR="003346B0" w:rsidRPr="00491B42" w:rsidTr="00491B42">
        <w:trPr>
          <w:trHeight w:val="434"/>
          <w:jc w:val="center"/>
        </w:trPr>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Style w:val="Strong"/>
                <w:rFonts w:ascii="Times New Roman" w:hAnsi="Times New Roman" w:cs="Times New Roman"/>
                <w:sz w:val="24"/>
                <w:szCs w:val="24"/>
              </w:rPr>
              <w:t>Total</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41</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19</w:t>
            </w:r>
          </w:p>
        </w:tc>
        <w:tc>
          <w:tcPr>
            <w:tcW w:w="0" w:type="auto"/>
            <w:vAlign w:val="center"/>
            <w:hideMark/>
          </w:tcPr>
          <w:p w:rsidR="003346B0" w:rsidRPr="00491B42" w:rsidRDefault="003346B0" w:rsidP="00491B42">
            <w:pPr>
              <w:spacing w:line="276" w:lineRule="auto"/>
              <w:jc w:val="center"/>
              <w:rPr>
                <w:rFonts w:ascii="Times New Roman" w:hAnsi="Times New Roman" w:cs="Times New Roman"/>
                <w:sz w:val="24"/>
                <w:szCs w:val="24"/>
              </w:rPr>
            </w:pPr>
            <w:r w:rsidRPr="00491B42">
              <w:rPr>
                <w:rFonts w:ascii="Times New Roman" w:hAnsi="Times New Roman" w:cs="Times New Roman"/>
                <w:sz w:val="24"/>
                <w:szCs w:val="24"/>
              </w:rPr>
              <w:t>60</w:t>
            </w:r>
          </w:p>
        </w:tc>
      </w:tr>
    </w:tbl>
    <w:p w:rsidR="003346B0" w:rsidRPr="00491B42" w:rsidRDefault="003346B0" w:rsidP="00491B42">
      <w:pPr>
        <w:spacing w:line="276" w:lineRule="auto"/>
        <w:rPr>
          <w:rFonts w:ascii="Times New Roman" w:hAnsi="Times New Roman" w:cs="Times New Roman"/>
          <w:sz w:val="24"/>
          <w:szCs w:val="24"/>
        </w:rPr>
      </w:pPr>
    </w:p>
    <w:p w:rsidR="00497108" w:rsidRDefault="00497108" w:rsidP="00491B42">
      <w:pPr>
        <w:pStyle w:val="NormalWeb"/>
        <w:spacing w:before="0" w:beforeAutospacing="0" w:after="0" w:afterAutospacing="0" w:line="276" w:lineRule="auto"/>
        <w:rPr>
          <w:b/>
          <w:bCs/>
        </w:rPr>
      </w:pPr>
    </w:p>
    <w:p w:rsidR="00497108" w:rsidRDefault="00497108" w:rsidP="00491B42">
      <w:pPr>
        <w:pStyle w:val="NormalWeb"/>
        <w:spacing w:before="0" w:beforeAutospacing="0" w:after="0" w:afterAutospacing="0" w:line="276" w:lineRule="auto"/>
        <w:rPr>
          <w:b/>
          <w:bCs/>
        </w:rPr>
      </w:pPr>
    </w:p>
    <w:p w:rsidR="00497108" w:rsidRDefault="00497108" w:rsidP="00491B42">
      <w:pPr>
        <w:pStyle w:val="NormalWeb"/>
        <w:spacing w:before="0" w:beforeAutospacing="0" w:after="0" w:afterAutospacing="0" w:line="276" w:lineRule="auto"/>
        <w:rPr>
          <w:b/>
          <w:bCs/>
        </w:rPr>
      </w:pPr>
    </w:p>
    <w:p w:rsidR="00497108" w:rsidRDefault="00497108" w:rsidP="00491B42">
      <w:pPr>
        <w:pStyle w:val="NormalWeb"/>
        <w:spacing w:before="0" w:beforeAutospacing="0" w:after="0" w:afterAutospacing="0" w:line="276" w:lineRule="auto"/>
        <w:rPr>
          <w:b/>
          <w:bCs/>
        </w:rPr>
      </w:pPr>
    </w:p>
    <w:p w:rsidR="003346B0" w:rsidRPr="00491B42" w:rsidRDefault="003346B0" w:rsidP="00491B42">
      <w:pPr>
        <w:pStyle w:val="NormalWeb"/>
        <w:spacing w:before="0" w:beforeAutospacing="0" w:after="0" w:afterAutospacing="0" w:line="276" w:lineRule="auto"/>
        <w:rPr>
          <w:b/>
          <w:bCs/>
        </w:rPr>
      </w:pPr>
      <w:r w:rsidRPr="00491B42">
        <w:rPr>
          <w:b/>
          <w:bCs/>
        </w:rPr>
        <w:t>5. Test Statistics</w:t>
      </w:r>
    </w:p>
    <w:p w:rsidR="003346B0" w:rsidRPr="00491B42" w:rsidRDefault="003346B0" w:rsidP="00491B42">
      <w:pPr>
        <w:pStyle w:val="NormalWeb"/>
        <w:spacing w:before="0" w:beforeAutospacing="0" w:after="0" w:afterAutospacing="0" w:line="276" w:lineRule="auto"/>
        <w:rPr>
          <w:b/>
          <w:bCs/>
        </w:rPr>
      </w:pPr>
      <w:r w:rsidRPr="00491B42">
        <w:rPr>
          <w:b/>
          <w:bCs/>
        </w:rPr>
        <w:t>Previously calculated:</w:t>
      </w:r>
    </w:p>
    <w:p w:rsidR="003346B0" w:rsidRPr="00491B42" w:rsidRDefault="003346B0" w:rsidP="00497108">
      <w:pPr>
        <w:pStyle w:val="NormalWeb"/>
        <w:numPr>
          <w:ilvl w:val="0"/>
          <w:numId w:val="6"/>
        </w:numPr>
        <w:spacing w:before="0" w:beforeAutospacing="0" w:after="0" w:afterAutospacing="0" w:line="276" w:lineRule="auto"/>
      </w:pPr>
      <w:r w:rsidRPr="00491B42">
        <w:rPr>
          <w:rStyle w:val="Strong"/>
        </w:rPr>
        <w:t>Chi-square value (χ²) = 12.17</w:t>
      </w:r>
    </w:p>
    <w:p w:rsidR="003346B0" w:rsidRPr="00491B42" w:rsidRDefault="003346B0" w:rsidP="00491B42">
      <w:pPr>
        <w:pStyle w:val="NormalWeb"/>
        <w:numPr>
          <w:ilvl w:val="0"/>
          <w:numId w:val="6"/>
        </w:numPr>
        <w:spacing w:before="0" w:beforeAutospacing="0" w:after="0" w:afterAutospacing="0" w:line="276" w:lineRule="auto"/>
      </w:pPr>
      <w:r w:rsidRPr="00491B42">
        <w:rPr>
          <w:rStyle w:val="Strong"/>
        </w:rPr>
        <w:t>Degrees of Freedom (df) = 2</w:t>
      </w:r>
    </w:p>
    <w:p w:rsidR="003346B0" w:rsidRPr="00491B42" w:rsidRDefault="003346B0" w:rsidP="00491B42">
      <w:pPr>
        <w:pStyle w:val="NormalWeb"/>
        <w:numPr>
          <w:ilvl w:val="0"/>
          <w:numId w:val="6"/>
        </w:numPr>
        <w:spacing w:before="0" w:beforeAutospacing="0" w:after="0" w:afterAutospacing="0" w:line="276" w:lineRule="auto"/>
      </w:pPr>
      <w:r w:rsidRPr="00491B42">
        <w:rPr>
          <w:rStyle w:val="Strong"/>
        </w:rPr>
        <w:t>Significance Level (α) = 0.05</w:t>
      </w:r>
    </w:p>
    <w:p w:rsidR="003346B0" w:rsidRPr="00491B42" w:rsidRDefault="003346B0" w:rsidP="00491B42">
      <w:pPr>
        <w:pStyle w:val="NormalWeb"/>
        <w:numPr>
          <w:ilvl w:val="0"/>
          <w:numId w:val="6"/>
        </w:numPr>
        <w:spacing w:before="0" w:beforeAutospacing="0" w:after="0" w:afterAutospacing="0" w:line="276" w:lineRule="auto"/>
      </w:pPr>
      <w:r w:rsidRPr="00491B42">
        <w:rPr>
          <w:rStyle w:val="Strong"/>
        </w:rPr>
        <w:t>Critical Value = 5.991</w:t>
      </w:r>
    </w:p>
    <w:p w:rsidR="00491B42" w:rsidRPr="00491B42" w:rsidRDefault="00491B42" w:rsidP="00491B42">
      <w:pPr>
        <w:pStyle w:val="NormalWeb"/>
        <w:spacing w:before="0" w:beforeAutospacing="0" w:after="0" w:afterAutospacing="0" w:line="276" w:lineRule="auto"/>
      </w:pPr>
    </w:p>
    <w:p w:rsidR="00491B42" w:rsidRPr="00491B42" w:rsidRDefault="00491B42" w:rsidP="00491B42">
      <w:pPr>
        <w:pStyle w:val="NormalWeb"/>
        <w:spacing w:before="0" w:beforeAutospacing="0" w:after="0" w:afterAutospacing="0" w:line="276" w:lineRule="auto"/>
      </w:pPr>
    </w:p>
    <w:p w:rsidR="003346B0" w:rsidRPr="00491B42" w:rsidRDefault="003346B0" w:rsidP="00491B42">
      <w:pPr>
        <w:pStyle w:val="NormalWeb"/>
        <w:spacing w:before="0" w:beforeAutospacing="0" w:after="0" w:afterAutospacing="0" w:line="276" w:lineRule="auto"/>
      </w:pPr>
      <w:r w:rsidRPr="00491B42">
        <w:t>Since:</w:t>
      </w:r>
    </w:p>
    <w:p w:rsidR="003346B0" w:rsidRPr="00491B42" w:rsidRDefault="003346B0" w:rsidP="00491B42">
      <w:pPr>
        <w:pStyle w:val="NormalWeb"/>
        <w:spacing w:before="0" w:beforeAutospacing="0" w:after="0" w:afterAutospacing="0" w:line="276" w:lineRule="auto"/>
      </w:pPr>
      <w:r w:rsidRPr="00491B42">
        <w:t>12.17 &gt; 5.991</w:t>
      </w:r>
    </w:p>
    <w:p w:rsidR="003346B0" w:rsidRPr="00491B42" w:rsidRDefault="003346B0" w:rsidP="00491B42">
      <w:pPr>
        <w:pStyle w:val="NormalWeb"/>
        <w:spacing w:before="0" w:beforeAutospacing="0" w:after="0" w:afterAutospacing="0" w:line="276" w:lineRule="auto"/>
      </w:pPr>
      <w:r w:rsidRPr="00491B42">
        <w:t>We reject the null hypothesis.</w:t>
      </w:r>
    </w:p>
    <w:p w:rsidR="003346B0" w:rsidRPr="00491B42" w:rsidRDefault="003346B0" w:rsidP="00491B42">
      <w:pPr>
        <w:spacing w:line="276" w:lineRule="auto"/>
        <w:rPr>
          <w:rFonts w:ascii="Times New Roman" w:hAnsi="Times New Roman" w:cs="Times New Roman"/>
          <w:b/>
          <w:bCs/>
          <w:sz w:val="24"/>
          <w:szCs w:val="24"/>
          <w:lang w:eastAsia="en-IN" w:bidi="mr-IN"/>
        </w:rPr>
      </w:pPr>
      <w:r w:rsidRPr="00491B42">
        <w:rPr>
          <w:rFonts w:ascii="Times New Roman" w:hAnsi="Times New Roman" w:cs="Times New Roman"/>
          <w:b/>
          <w:bCs/>
          <w:sz w:val="24"/>
          <w:szCs w:val="24"/>
          <w:lang w:eastAsia="en-IN" w:bidi="mr-IN"/>
        </w:rPr>
        <w:t xml:space="preserve">Reference - </w:t>
      </w:r>
      <w:hyperlink r:id="rId11" w:history="1">
        <w:r w:rsidRPr="00491B42">
          <w:rPr>
            <w:rStyle w:val="Hyperlink"/>
            <w:rFonts w:ascii="Times New Roman" w:hAnsi="Times New Roman" w:cs="Times New Roman"/>
            <w:b/>
            <w:bCs/>
            <w:sz w:val="24"/>
            <w:szCs w:val="24"/>
            <w:lang w:eastAsia="en-IN" w:bidi="mr-IN"/>
          </w:rPr>
          <w:t>https://timesofindia.indiatimes.com/india/average-77-rape-cases-daily-in-2020-crimes-against-women-down-from-2019-ncrb-data/articleshow/86228139.cms?utm_source=chatgpt.com</w:t>
        </w:r>
      </w:hyperlink>
    </w:p>
    <w:p w:rsidR="00491B42" w:rsidRPr="00491B42" w:rsidRDefault="00491B42" w:rsidP="003346B0">
      <w:pPr>
        <w:rPr>
          <w:rFonts w:ascii="Times New Roman" w:hAnsi="Times New Roman" w:cs="Times New Roman"/>
          <w:b/>
          <w:bCs/>
          <w:sz w:val="24"/>
          <w:szCs w:val="24"/>
          <w:lang w:eastAsia="en-IN" w:bidi="mr-IN"/>
        </w:rPr>
      </w:pPr>
      <w:r w:rsidRPr="00491B42">
        <w:rPr>
          <w:rFonts w:ascii="Times New Roman" w:hAnsi="Times New Roman" w:cs="Times New Roman"/>
          <w:b/>
          <w:bCs/>
          <w:sz w:val="24"/>
          <w:szCs w:val="24"/>
          <w:lang w:eastAsia="en-IN" w:bidi="mr-IN"/>
        </w:rPr>
        <w:t>Conclusion:</w:t>
      </w:r>
    </w:p>
    <w:p w:rsidR="00491B42" w:rsidRPr="00491B42" w:rsidRDefault="00491B42" w:rsidP="003346B0">
      <w:pPr>
        <w:rPr>
          <w:rFonts w:ascii="Times New Roman" w:hAnsi="Times New Roman" w:cs="Times New Roman"/>
          <w:sz w:val="24"/>
          <w:szCs w:val="24"/>
        </w:rPr>
      </w:pPr>
      <w:r w:rsidRPr="00491B42">
        <w:rPr>
          <w:rFonts w:ascii="Times New Roman" w:hAnsi="Times New Roman" w:cs="Times New Roman"/>
          <w:sz w:val="24"/>
          <w:szCs w:val="24"/>
        </w:rPr>
        <w:t>The findings clearly show that financial support is not just a supporting factor—it directly influences the success of research work. When projects receive adequate funding, they are more likely to achieve their objectives effectively. Therefore, proper budget planning should be considered a key strategy in research management.</w:t>
      </w:r>
    </w:p>
    <w:p w:rsidR="00491B42" w:rsidRPr="00491B42" w:rsidRDefault="00491B42" w:rsidP="003346B0">
      <w:pPr>
        <w:rPr>
          <w:rFonts w:ascii="Times New Roman" w:hAnsi="Times New Roman" w:cs="Times New Roman"/>
          <w:b/>
          <w:bCs/>
          <w:sz w:val="24"/>
          <w:szCs w:val="24"/>
          <w:lang w:eastAsia="en-IN" w:bidi="mr-IN"/>
        </w:rPr>
      </w:pPr>
      <w:r w:rsidRPr="00491B42">
        <w:rPr>
          <w:rFonts w:ascii="Times New Roman" w:hAnsi="Times New Roman" w:cs="Times New Roman"/>
          <w:b/>
          <w:bCs/>
          <w:sz w:val="24"/>
          <w:szCs w:val="24"/>
          <w:lang w:eastAsia="en-IN" w:bidi="mr-IN"/>
        </w:rPr>
        <w:t>References</w:t>
      </w:r>
    </w:p>
    <w:p w:rsidR="00491B42" w:rsidRPr="00491B42" w:rsidRDefault="00491B42" w:rsidP="00491B42">
      <w:pPr>
        <w:pStyle w:val="ListParagraph"/>
        <w:numPr>
          <w:ilvl w:val="0"/>
          <w:numId w:val="7"/>
        </w:numPr>
        <w:rPr>
          <w:rFonts w:ascii="Times New Roman" w:hAnsi="Times New Roman" w:cs="Times New Roman"/>
          <w:color w:val="000000"/>
          <w:sz w:val="24"/>
          <w:szCs w:val="24"/>
          <w:shd w:val="clear" w:color="auto" w:fill="FFFFFF"/>
        </w:rPr>
      </w:pPr>
      <w:r w:rsidRPr="00491B42">
        <w:rPr>
          <w:rFonts w:ascii="Times New Roman" w:hAnsi="Times New Roman" w:cs="Times New Roman"/>
          <w:color w:val="000000"/>
          <w:sz w:val="24"/>
          <w:szCs w:val="24"/>
          <w:shd w:val="clear" w:color="auto" w:fill="FFFFFF"/>
        </w:rPr>
        <w:t>Mistry, K. 2022. Smart technologies and beyond: exploring how a smart band can assist in monitoring children’s independent mobility &amp; well-being. </w:t>
      </w:r>
      <w:proofErr w:type="spellStart"/>
      <w:r w:rsidRPr="00491B42">
        <w:rPr>
          <w:rFonts w:ascii="Times New Roman" w:hAnsi="Times New Roman" w:cs="Times New Roman"/>
          <w:color w:val="000000"/>
          <w:sz w:val="24"/>
          <w:szCs w:val="24"/>
          <w:shd w:val="clear" w:color="auto" w:fill="FFFFFF"/>
        </w:rPr>
        <w:t>Masters</w:t>
      </w:r>
      <w:proofErr w:type="spellEnd"/>
      <w:r w:rsidRPr="00491B42">
        <w:rPr>
          <w:rFonts w:ascii="Times New Roman" w:hAnsi="Times New Roman" w:cs="Times New Roman"/>
          <w:color w:val="000000"/>
          <w:sz w:val="24"/>
          <w:szCs w:val="24"/>
          <w:shd w:val="clear" w:color="auto" w:fill="FFFFFF"/>
        </w:rPr>
        <w:t xml:space="preserve"> thesis Middlesex University</w:t>
      </w:r>
    </w:p>
    <w:p w:rsidR="00491B42" w:rsidRPr="00491B42" w:rsidRDefault="00491B42" w:rsidP="00491B42">
      <w:pPr>
        <w:pStyle w:val="ListParagraph"/>
        <w:numPr>
          <w:ilvl w:val="0"/>
          <w:numId w:val="7"/>
        </w:numPr>
        <w:rPr>
          <w:rFonts w:ascii="Times New Roman" w:hAnsi="Times New Roman" w:cs="Times New Roman"/>
          <w:color w:val="000000"/>
          <w:sz w:val="24"/>
          <w:szCs w:val="24"/>
          <w:shd w:val="clear" w:color="auto" w:fill="FFFFFF"/>
        </w:rPr>
      </w:pPr>
      <w:proofErr w:type="spellStart"/>
      <w:r w:rsidRPr="00491B42">
        <w:rPr>
          <w:rFonts w:ascii="Times New Roman" w:hAnsi="Times New Roman" w:cs="Times New Roman"/>
          <w:color w:val="000000"/>
          <w:sz w:val="24"/>
          <w:szCs w:val="24"/>
          <w:shd w:val="clear" w:color="auto" w:fill="FFFFFF"/>
        </w:rPr>
        <w:t>EmpowerHer</w:t>
      </w:r>
      <w:proofErr w:type="spellEnd"/>
      <w:r w:rsidRPr="00491B42">
        <w:rPr>
          <w:rFonts w:ascii="Times New Roman" w:hAnsi="Times New Roman" w:cs="Times New Roman"/>
          <w:color w:val="000000"/>
          <w:sz w:val="24"/>
          <w:szCs w:val="24"/>
          <w:shd w:val="clear" w:color="auto" w:fill="FFFFFF"/>
        </w:rPr>
        <w:t xml:space="preserve"> - A Guardian Wristband for Women Safety with Mobile Application, Publisher: IEEE, </w:t>
      </w:r>
      <w:hyperlink r:id="rId12" w:history="1">
        <w:r w:rsidRPr="00491B42">
          <w:rPr>
            <w:rFonts w:ascii="Times New Roman" w:hAnsi="Times New Roman" w:cs="Times New Roman"/>
            <w:color w:val="000000"/>
            <w:sz w:val="24"/>
            <w:szCs w:val="24"/>
            <w:shd w:val="clear" w:color="auto" w:fill="FFFFFF"/>
          </w:rPr>
          <w:t>Celine John Philip</w:t>
        </w:r>
      </w:hyperlink>
      <w:r w:rsidRPr="00491B42">
        <w:rPr>
          <w:rFonts w:ascii="Times New Roman" w:hAnsi="Times New Roman" w:cs="Times New Roman"/>
          <w:color w:val="000000"/>
          <w:sz w:val="24"/>
          <w:szCs w:val="24"/>
          <w:shd w:val="clear" w:color="auto" w:fill="FFFFFF"/>
        </w:rPr>
        <w:t>; </w:t>
      </w:r>
      <w:proofErr w:type="spellStart"/>
      <w:r w:rsidRPr="00491B42">
        <w:rPr>
          <w:rFonts w:ascii="Times New Roman" w:hAnsi="Times New Roman" w:cs="Times New Roman"/>
          <w:color w:val="000000"/>
          <w:sz w:val="24"/>
          <w:szCs w:val="24"/>
          <w:shd w:val="clear" w:color="auto" w:fill="FFFFFF"/>
        </w:rPr>
        <w:fldChar w:fldCharType="begin"/>
      </w:r>
      <w:r w:rsidRPr="00491B42">
        <w:rPr>
          <w:rFonts w:ascii="Times New Roman" w:hAnsi="Times New Roman" w:cs="Times New Roman"/>
          <w:color w:val="000000"/>
          <w:sz w:val="24"/>
          <w:szCs w:val="24"/>
          <w:shd w:val="clear" w:color="auto" w:fill="FFFFFF"/>
        </w:rPr>
        <w:instrText xml:space="preserve"> HYPERLINK "https://ieeexplore.ieee.org/author/333446849774110" </w:instrText>
      </w:r>
      <w:r w:rsidRPr="00491B42">
        <w:rPr>
          <w:rFonts w:ascii="Times New Roman" w:hAnsi="Times New Roman" w:cs="Times New Roman"/>
          <w:color w:val="000000"/>
          <w:sz w:val="24"/>
          <w:szCs w:val="24"/>
          <w:shd w:val="clear" w:color="auto" w:fill="FFFFFF"/>
        </w:rPr>
        <w:fldChar w:fldCharType="separate"/>
      </w:r>
      <w:r w:rsidRPr="00491B42">
        <w:rPr>
          <w:rFonts w:ascii="Times New Roman" w:hAnsi="Times New Roman" w:cs="Times New Roman"/>
          <w:color w:val="000000"/>
          <w:sz w:val="24"/>
          <w:szCs w:val="24"/>
          <w:shd w:val="clear" w:color="auto" w:fill="FFFFFF"/>
        </w:rPr>
        <w:t>Greeshma</w:t>
      </w:r>
      <w:proofErr w:type="spellEnd"/>
      <w:r w:rsidRPr="00491B42">
        <w:rPr>
          <w:rFonts w:ascii="Times New Roman" w:hAnsi="Times New Roman" w:cs="Times New Roman"/>
          <w:color w:val="000000"/>
          <w:sz w:val="24"/>
          <w:szCs w:val="24"/>
          <w:shd w:val="clear" w:color="auto" w:fill="FFFFFF"/>
        </w:rPr>
        <w:t xml:space="preserve"> </w:t>
      </w:r>
      <w:proofErr w:type="spellStart"/>
      <w:r w:rsidRPr="00491B42">
        <w:rPr>
          <w:rFonts w:ascii="Times New Roman" w:hAnsi="Times New Roman" w:cs="Times New Roman"/>
          <w:color w:val="000000"/>
          <w:sz w:val="24"/>
          <w:szCs w:val="24"/>
          <w:shd w:val="clear" w:color="auto" w:fill="FFFFFF"/>
        </w:rPr>
        <w:t>Hedvikar</w:t>
      </w:r>
      <w:proofErr w:type="spellEnd"/>
      <w:r w:rsidRPr="00491B42">
        <w:rPr>
          <w:rFonts w:ascii="Times New Roman" w:hAnsi="Times New Roman" w:cs="Times New Roman"/>
          <w:color w:val="000000"/>
          <w:sz w:val="24"/>
          <w:szCs w:val="24"/>
          <w:shd w:val="clear" w:color="auto" w:fill="FFFFFF"/>
        </w:rPr>
        <w:fldChar w:fldCharType="end"/>
      </w:r>
      <w:r w:rsidRPr="00491B42">
        <w:rPr>
          <w:rFonts w:ascii="Times New Roman" w:hAnsi="Times New Roman" w:cs="Times New Roman"/>
          <w:color w:val="000000"/>
          <w:sz w:val="24"/>
          <w:szCs w:val="24"/>
          <w:shd w:val="clear" w:color="auto" w:fill="FFFFFF"/>
        </w:rPr>
        <w:t>; </w:t>
      </w:r>
      <w:hyperlink r:id="rId13" w:history="1">
        <w:r w:rsidRPr="00491B42">
          <w:rPr>
            <w:rFonts w:ascii="Times New Roman" w:hAnsi="Times New Roman" w:cs="Times New Roman"/>
            <w:color w:val="000000"/>
            <w:sz w:val="24"/>
            <w:szCs w:val="24"/>
            <w:shd w:val="clear" w:color="auto" w:fill="FFFFFF"/>
          </w:rPr>
          <w:t xml:space="preserve">Kris </w:t>
        </w:r>
        <w:proofErr w:type="spellStart"/>
        <w:r w:rsidRPr="00491B42">
          <w:rPr>
            <w:rFonts w:ascii="Times New Roman" w:hAnsi="Times New Roman" w:cs="Times New Roman"/>
            <w:color w:val="000000"/>
            <w:sz w:val="24"/>
            <w:szCs w:val="24"/>
            <w:shd w:val="clear" w:color="auto" w:fill="FFFFFF"/>
          </w:rPr>
          <w:t>Rawal</w:t>
        </w:r>
        <w:proofErr w:type="spellEnd"/>
      </w:hyperlink>
      <w:r w:rsidRPr="00491B42">
        <w:rPr>
          <w:rFonts w:ascii="Times New Roman" w:hAnsi="Times New Roman" w:cs="Times New Roman"/>
          <w:color w:val="000000"/>
          <w:sz w:val="24"/>
          <w:szCs w:val="24"/>
          <w:shd w:val="clear" w:color="auto" w:fill="FFFFFF"/>
        </w:rPr>
        <w:t>; </w:t>
      </w:r>
      <w:hyperlink r:id="rId14" w:history="1">
        <w:r w:rsidRPr="00491B42">
          <w:rPr>
            <w:rFonts w:ascii="Times New Roman" w:hAnsi="Times New Roman" w:cs="Times New Roman"/>
            <w:color w:val="000000"/>
            <w:sz w:val="24"/>
            <w:szCs w:val="24"/>
            <w:shd w:val="clear" w:color="auto" w:fill="FFFFFF"/>
          </w:rPr>
          <w:t>Trinity Naidu</w:t>
        </w:r>
      </w:hyperlink>
      <w:r w:rsidRPr="00491B42">
        <w:rPr>
          <w:rFonts w:ascii="Times New Roman" w:hAnsi="Times New Roman" w:cs="Times New Roman"/>
          <w:color w:val="000000"/>
          <w:sz w:val="24"/>
          <w:szCs w:val="24"/>
          <w:shd w:val="clear" w:color="auto" w:fill="FFFFFF"/>
        </w:rPr>
        <w:t>; </w:t>
      </w:r>
      <w:proofErr w:type="spellStart"/>
      <w:r w:rsidRPr="00491B42">
        <w:rPr>
          <w:rFonts w:ascii="Times New Roman" w:hAnsi="Times New Roman" w:cs="Times New Roman"/>
          <w:color w:val="000000"/>
          <w:sz w:val="24"/>
          <w:szCs w:val="24"/>
          <w:shd w:val="clear" w:color="auto" w:fill="FFFFFF"/>
        </w:rPr>
        <w:fldChar w:fldCharType="begin"/>
      </w:r>
      <w:r w:rsidRPr="00491B42">
        <w:rPr>
          <w:rFonts w:ascii="Times New Roman" w:hAnsi="Times New Roman" w:cs="Times New Roman"/>
          <w:color w:val="000000"/>
          <w:sz w:val="24"/>
          <w:szCs w:val="24"/>
          <w:shd w:val="clear" w:color="auto" w:fill="FFFFFF"/>
        </w:rPr>
        <w:instrText xml:space="preserve"> HYPERLINK "https://ieeexplore.ieee.org/author/37085519439" </w:instrText>
      </w:r>
      <w:r w:rsidRPr="00491B42">
        <w:rPr>
          <w:rFonts w:ascii="Times New Roman" w:hAnsi="Times New Roman" w:cs="Times New Roman"/>
          <w:color w:val="000000"/>
          <w:sz w:val="24"/>
          <w:szCs w:val="24"/>
          <w:shd w:val="clear" w:color="auto" w:fill="FFFFFF"/>
        </w:rPr>
        <w:fldChar w:fldCharType="separate"/>
      </w:r>
      <w:r w:rsidRPr="00491B42">
        <w:rPr>
          <w:rFonts w:ascii="Times New Roman" w:hAnsi="Times New Roman" w:cs="Times New Roman"/>
          <w:color w:val="000000"/>
          <w:sz w:val="24"/>
          <w:szCs w:val="24"/>
          <w:shd w:val="clear" w:color="auto" w:fill="FFFFFF"/>
        </w:rPr>
        <w:t>Bidisha</w:t>
      </w:r>
      <w:proofErr w:type="spellEnd"/>
      <w:r w:rsidRPr="00491B42">
        <w:rPr>
          <w:rFonts w:ascii="Times New Roman" w:hAnsi="Times New Roman" w:cs="Times New Roman"/>
          <w:color w:val="000000"/>
          <w:sz w:val="24"/>
          <w:szCs w:val="24"/>
          <w:shd w:val="clear" w:color="auto" w:fill="FFFFFF"/>
        </w:rPr>
        <w:t xml:space="preserve"> Roy</w:t>
      </w:r>
      <w:r w:rsidRPr="00491B42">
        <w:rPr>
          <w:rFonts w:ascii="Times New Roman" w:hAnsi="Times New Roman" w:cs="Times New Roman"/>
          <w:color w:val="000000"/>
          <w:sz w:val="24"/>
          <w:szCs w:val="24"/>
          <w:shd w:val="clear" w:color="auto" w:fill="FFFFFF"/>
        </w:rPr>
        <w:fldChar w:fldCharType="end"/>
      </w:r>
    </w:p>
    <w:p w:rsidR="00491B42" w:rsidRPr="00491B42" w:rsidRDefault="00491B42" w:rsidP="00491B42">
      <w:pPr>
        <w:pStyle w:val="ListParagraph"/>
        <w:numPr>
          <w:ilvl w:val="0"/>
          <w:numId w:val="7"/>
        </w:numPr>
        <w:rPr>
          <w:rFonts w:ascii="Times New Roman" w:hAnsi="Times New Roman" w:cs="Times New Roman"/>
          <w:color w:val="000000"/>
          <w:sz w:val="24"/>
          <w:szCs w:val="24"/>
          <w:shd w:val="clear" w:color="auto" w:fill="FFFFFF"/>
        </w:rPr>
      </w:pPr>
      <w:r w:rsidRPr="00491B42">
        <w:rPr>
          <w:rFonts w:ascii="Times New Roman" w:hAnsi="Times New Roman" w:cs="Times New Roman"/>
          <w:color w:val="000000"/>
          <w:sz w:val="24"/>
          <w:szCs w:val="24"/>
          <w:shd w:val="clear" w:color="auto" w:fill="FFFFFF"/>
        </w:rPr>
        <w:t>Advancing Women’s Safety Through Smartwatch Wearable Integration with Heart Rate and Oxygen Monitoring, First Online: 30 October 2025,</w:t>
      </w:r>
      <w:hyperlink r:id="rId15" w:anchor="auth-Gayatri_G_-Asalkar" w:history="1">
        <w:r w:rsidRPr="00491B42">
          <w:rPr>
            <w:rStyle w:val="Hyperlink"/>
            <w:rFonts w:ascii="Times New Roman" w:hAnsi="Times New Roman" w:cs="Times New Roman"/>
            <w:color w:val="000000"/>
            <w:sz w:val="24"/>
            <w:szCs w:val="24"/>
          </w:rPr>
          <w:t xml:space="preserve">Gayatri G. </w:t>
        </w:r>
        <w:proofErr w:type="spellStart"/>
        <w:r w:rsidRPr="00491B42">
          <w:rPr>
            <w:rStyle w:val="Hyperlink"/>
            <w:rFonts w:ascii="Times New Roman" w:hAnsi="Times New Roman" w:cs="Times New Roman"/>
            <w:color w:val="000000"/>
            <w:sz w:val="24"/>
            <w:szCs w:val="24"/>
          </w:rPr>
          <w:t>Asalkar</w:t>
        </w:r>
        <w:proofErr w:type="spellEnd"/>
      </w:hyperlink>
      <w:r w:rsidRPr="00491B42">
        <w:rPr>
          <w:rFonts w:ascii="Times New Roman" w:hAnsi="Times New Roman" w:cs="Times New Roman"/>
          <w:color w:val="222222"/>
          <w:sz w:val="24"/>
          <w:szCs w:val="24"/>
        </w:rPr>
        <w:t>, </w:t>
      </w:r>
      <w:proofErr w:type="spellStart"/>
      <w:r w:rsidR="00515AD7">
        <w:fldChar w:fldCharType="begin"/>
      </w:r>
      <w:r w:rsidR="00515AD7">
        <w:instrText xml:space="preserve"> HYPERLINK "https://link.springer.com/chapter/10.1007/978-981-96-8901-9_20" \l "auth-Kanishka-Vishwasrao" </w:instrText>
      </w:r>
      <w:r w:rsidR="00515AD7">
        <w:fldChar w:fldCharType="separate"/>
      </w:r>
      <w:r w:rsidRPr="00491B42">
        <w:rPr>
          <w:rStyle w:val="Hyperlink"/>
          <w:rFonts w:ascii="Times New Roman" w:hAnsi="Times New Roman" w:cs="Times New Roman"/>
          <w:color w:val="000000"/>
          <w:sz w:val="24"/>
          <w:szCs w:val="24"/>
        </w:rPr>
        <w:t>Kanishka</w:t>
      </w:r>
      <w:proofErr w:type="spellEnd"/>
      <w:r w:rsidRPr="00491B42">
        <w:rPr>
          <w:rStyle w:val="Hyperlink"/>
          <w:rFonts w:ascii="Times New Roman" w:hAnsi="Times New Roman" w:cs="Times New Roman"/>
          <w:color w:val="000000"/>
          <w:sz w:val="24"/>
          <w:szCs w:val="24"/>
        </w:rPr>
        <w:t xml:space="preserve"> </w:t>
      </w:r>
      <w:proofErr w:type="spellStart"/>
      <w:r w:rsidRPr="00491B42">
        <w:rPr>
          <w:rStyle w:val="Hyperlink"/>
          <w:rFonts w:ascii="Times New Roman" w:hAnsi="Times New Roman" w:cs="Times New Roman"/>
          <w:color w:val="000000"/>
          <w:sz w:val="24"/>
          <w:szCs w:val="24"/>
        </w:rPr>
        <w:t>Vishwasrao</w:t>
      </w:r>
      <w:proofErr w:type="spellEnd"/>
      <w:r w:rsidR="00515AD7">
        <w:rPr>
          <w:rStyle w:val="Hyperlink"/>
          <w:rFonts w:ascii="Times New Roman" w:hAnsi="Times New Roman" w:cs="Times New Roman"/>
          <w:color w:val="000000"/>
          <w:sz w:val="24"/>
          <w:szCs w:val="24"/>
        </w:rPr>
        <w:fldChar w:fldCharType="end"/>
      </w:r>
      <w:r w:rsidRPr="00491B42">
        <w:rPr>
          <w:rFonts w:ascii="Times New Roman" w:hAnsi="Times New Roman" w:cs="Times New Roman"/>
          <w:color w:val="222222"/>
          <w:sz w:val="24"/>
          <w:szCs w:val="24"/>
        </w:rPr>
        <w:t>, </w:t>
      </w:r>
      <w:proofErr w:type="spellStart"/>
      <w:r w:rsidR="00515AD7">
        <w:fldChar w:fldCharType="begin"/>
      </w:r>
      <w:r w:rsidR="00515AD7">
        <w:instrText xml:space="preserve"> HYPERLINK "https://link.springer.com/chapter/10.1007/978-981-96-8901-9_20" \l "auth-Shreya_Prakash-Patil" </w:instrText>
      </w:r>
      <w:r w:rsidR="00515AD7">
        <w:fldChar w:fldCharType="separate"/>
      </w:r>
      <w:r w:rsidRPr="00491B42">
        <w:rPr>
          <w:rStyle w:val="Hyperlink"/>
          <w:rFonts w:ascii="Times New Roman" w:hAnsi="Times New Roman" w:cs="Times New Roman"/>
          <w:color w:val="000000"/>
          <w:sz w:val="24"/>
          <w:szCs w:val="24"/>
        </w:rPr>
        <w:t>Shreya</w:t>
      </w:r>
      <w:proofErr w:type="spellEnd"/>
      <w:r w:rsidRPr="00491B42">
        <w:rPr>
          <w:rStyle w:val="Hyperlink"/>
          <w:rFonts w:ascii="Times New Roman" w:hAnsi="Times New Roman" w:cs="Times New Roman"/>
          <w:color w:val="000000"/>
          <w:sz w:val="24"/>
          <w:szCs w:val="24"/>
        </w:rPr>
        <w:t xml:space="preserve"> </w:t>
      </w:r>
      <w:proofErr w:type="spellStart"/>
      <w:r w:rsidRPr="00491B42">
        <w:rPr>
          <w:rStyle w:val="Hyperlink"/>
          <w:rFonts w:ascii="Times New Roman" w:hAnsi="Times New Roman" w:cs="Times New Roman"/>
          <w:color w:val="000000"/>
          <w:sz w:val="24"/>
          <w:szCs w:val="24"/>
        </w:rPr>
        <w:t>Prakash</w:t>
      </w:r>
      <w:proofErr w:type="spellEnd"/>
      <w:r w:rsidRPr="00491B42">
        <w:rPr>
          <w:rStyle w:val="Hyperlink"/>
          <w:rFonts w:ascii="Times New Roman" w:hAnsi="Times New Roman" w:cs="Times New Roman"/>
          <w:color w:val="000000"/>
          <w:sz w:val="24"/>
          <w:szCs w:val="24"/>
        </w:rPr>
        <w:t xml:space="preserve"> </w:t>
      </w:r>
      <w:proofErr w:type="spellStart"/>
      <w:r w:rsidRPr="00491B42">
        <w:rPr>
          <w:rStyle w:val="Hyperlink"/>
          <w:rFonts w:ascii="Times New Roman" w:hAnsi="Times New Roman" w:cs="Times New Roman"/>
          <w:color w:val="000000"/>
          <w:sz w:val="24"/>
          <w:szCs w:val="24"/>
        </w:rPr>
        <w:t>Patil</w:t>
      </w:r>
      <w:proofErr w:type="spellEnd"/>
      <w:r w:rsidR="00515AD7">
        <w:rPr>
          <w:rStyle w:val="Hyperlink"/>
          <w:rFonts w:ascii="Times New Roman" w:hAnsi="Times New Roman" w:cs="Times New Roman"/>
          <w:color w:val="000000"/>
          <w:sz w:val="24"/>
          <w:szCs w:val="24"/>
        </w:rPr>
        <w:fldChar w:fldCharType="end"/>
      </w:r>
      <w:r w:rsidRPr="00491B42">
        <w:rPr>
          <w:rFonts w:ascii="Times New Roman" w:hAnsi="Times New Roman" w:cs="Times New Roman"/>
          <w:color w:val="222222"/>
          <w:sz w:val="24"/>
          <w:szCs w:val="24"/>
        </w:rPr>
        <w:t>, </w:t>
      </w:r>
      <w:hyperlink r:id="rId16" w:anchor="auth-Sana-Deshmukh" w:history="1">
        <w:r w:rsidRPr="00491B42">
          <w:rPr>
            <w:rStyle w:val="Hyperlink"/>
            <w:rFonts w:ascii="Times New Roman" w:hAnsi="Times New Roman" w:cs="Times New Roman"/>
            <w:color w:val="000000"/>
            <w:sz w:val="24"/>
            <w:szCs w:val="24"/>
          </w:rPr>
          <w:t>Sana Deshmukh</w:t>
        </w:r>
      </w:hyperlink>
      <w:r w:rsidRPr="00491B42">
        <w:rPr>
          <w:rFonts w:ascii="Times New Roman" w:hAnsi="Times New Roman" w:cs="Times New Roman"/>
          <w:color w:val="222222"/>
          <w:sz w:val="24"/>
          <w:szCs w:val="24"/>
        </w:rPr>
        <w:t> &amp; </w:t>
      </w:r>
      <w:hyperlink r:id="rId17" w:anchor="auth-Shreya_Prashant-Patil" w:history="1">
        <w:r w:rsidRPr="00491B42">
          <w:rPr>
            <w:rStyle w:val="Hyperlink"/>
            <w:rFonts w:ascii="Times New Roman" w:hAnsi="Times New Roman" w:cs="Times New Roman"/>
            <w:color w:val="000000"/>
            <w:sz w:val="24"/>
            <w:szCs w:val="24"/>
          </w:rPr>
          <w:t>Shreya Prashant Patil</w:t>
        </w:r>
      </w:hyperlink>
    </w:p>
    <w:p w:rsidR="00491B42" w:rsidRPr="00491B42" w:rsidRDefault="00491B42" w:rsidP="00491B42">
      <w:pPr>
        <w:pStyle w:val="ListParagraph"/>
        <w:numPr>
          <w:ilvl w:val="0"/>
          <w:numId w:val="7"/>
        </w:numPr>
        <w:rPr>
          <w:rFonts w:ascii="Times New Roman" w:hAnsi="Times New Roman" w:cs="Times New Roman"/>
          <w:color w:val="000000"/>
          <w:sz w:val="24"/>
          <w:szCs w:val="24"/>
          <w:shd w:val="clear" w:color="auto" w:fill="FFFFFF"/>
        </w:rPr>
      </w:pPr>
      <w:r w:rsidRPr="00491B42">
        <w:rPr>
          <w:rFonts w:ascii="Times New Roman" w:hAnsi="Times New Roman" w:cs="Times New Roman"/>
          <w:color w:val="000000"/>
          <w:sz w:val="24"/>
          <w:szCs w:val="24"/>
          <w:shd w:val="clear" w:color="auto" w:fill="FFFFFF"/>
        </w:rPr>
        <w:t xml:space="preserve">McHugh, M. L. (2013). The chi-square test of independence. </w:t>
      </w:r>
      <w:proofErr w:type="spellStart"/>
      <w:r w:rsidRPr="00491B42">
        <w:rPr>
          <w:rFonts w:ascii="Times New Roman" w:hAnsi="Times New Roman" w:cs="Times New Roman"/>
          <w:i/>
          <w:iCs/>
          <w:color w:val="000000"/>
          <w:sz w:val="24"/>
          <w:szCs w:val="24"/>
          <w:shd w:val="clear" w:color="auto" w:fill="FFFFFF"/>
        </w:rPr>
        <w:t>Biochemia</w:t>
      </w:r>
      <w:proofErr w:type="spellEnd"/>
      <w:r w:rsidRPr="00491B42">
        <w:rPr>
          <w:rFonts w:ascii="Times New Roman" w:hAnsi="Times New Roman" w:cs="Times New Roman"/>
          <w:i/>
          <w:iCs/>
          <w:color w:val="000000"/>
          <w:sz w:val="24"/>
          <w:szCs w:val="24"/>
          <w:shd w:val="clear" w:color="auto" w:fill="FFFFFF"/>
        </w:rPr>
        <w:t xml:space="preserve"> </w:t>
      </w:r>
      <w:proofErr w:type="spellStart"/>
      <w:r w:rsidRPr="00491B42">
        <w:rPr>
          <w:rFonts w:ascii="Times New Roman" w:hAnsi="Times New Roman" w:cs="Times New Roman"/>
          <w:i/>
          <w:iCs/>
          <w:color w:val="000000"/>
          <w:sz w:val="24"/>
          <w:szCs w:val="24"/>
          <w:shd w:val="clear" w:color="auto" w:fill="FFFFFF"/>
        </w:rPr>
        <w:t>Medica</w:t>
      </w:r>
      <w:proofErr w:type="spellEnd"/>
      <w:r w:rsidRPr="00491B42">
        <w:rPr>
          <w:rFonts w:ascii="Times New Roman" w:hAnsi="Times New Roman" w:cs="Times New Roman"/>
          <w:color w:val="000000"/>
          <w:sz w:val="24"/>
          <w:szCs w:val="24"/>
          <w:shd w:val="clear" w:color="auto" w:fill="FFFFFF"/>
        </w:rPr>
        <w:t xml:space="preserve">, 23(2), 143–149. </w:t>
      </w:r>
      <w:hyperlink r:id="rId18" w:history="1">
        <w:r w:rsidRPr="00491B42">
          <w:rPr>
            <w:rStyle w:val="Hyperlink"/>
            <w:rFonts w:ascii="Times New Roman" w:hAnsi="Times New Roman" w:cs="Times New Roman"/>
            <w:sz w:val="24"/>
            <w:szCs w:val="24"/>
            <w:shd w:val="clear" w:color="auto" w:fill="FFFFFF"/>
          </w:rPr>
          <w:t>https://doi.org/10.11613/BM.2013.018</w:t>
        </w:r>
      </w:hyperlink>
    </w:p>
    <w:p w:rsidR="00491B42" w:rsidRPr="00491B42" w:rsidRDefault="00515AD7" w:rsidP="00491B42">
      <w:pPr>
        <w:pStyle w:val="ListParagraph"/>
        <w:numPr>
          <w:ilvl w:val="0"/>
          <w:numId w:val="7"/>
        </w:numPr>
        <w:rPr>
          <w:rFonts w:ascii="Times New Roman" w:hAnsi="Times New Roman" w:cs="Times New Roman"/>
          <w:color w:val="000000"/>
          <w:sz w:val="24"/>
          <w:szCs w:val="24"/>
          <w:shd w:val="clear" w:color="auto" w:fill="FFFFFF"/>
        </w:rPr>
      </w:pPr>
      <w:hyperlink r:id="rId19" w:history="1">
        <w:r w:rsidR="00491B42" w:rsidRPr="00491B42">
          <w:rPr>
            <w:rStyle w:val="Hyperlink"/>
            <w:rFonts w:ascii="Times New Roman" w:hAnsi="Times New Roman" w:cs="Times New Roman"/>
            <w:b/>
            <w:bCs/>
            <w:sz w:val="24"/>
            <w:szCs w:val="24"/>
            <w:lang w:eastAsia="en-IN" w:bidi="mr-IN"/>
          </w:rPr>
          <w:t>https://timesofindia.indiatimes.com/india/average-77-rape-cases-daily-in-2020-crimes-against-women-down-from-2019-ncrb-data/articleshow/86228139.cms?utm_source=chatgpt.com</w:t>
        </w:r>
      </w:hyperlink>
      <w:r w:rsidR="00491B42" w:rsidRPr="00491B42">
        <w:rPr>
          <w:rFonts w:ascii="Times New Roman" w:hAnsi="Times New Roman" w:cs="Times New Roman"/>
          <w:b/>
          <w:bCs/>
          <w:sz w:val="24"/>
          <w:szCs w:val="24"/>
          <w:lang w:eastAsia="en-IN" w:bidi="mr-IN"/>
        </w:rPr>
        <w:t>, INDIATIMES</w:t>
      </w:r>
    </w:p>
    <w:p w:rsidR="00491B42" w:rsidRPr="00491B42" w:rsidRDefault="00515AD7" w:rsidP="00491B42">
      <w:pPr>
        <w:pStyle w:val="ListParagraph"/>
        <w:numPr>
          <w:ilvl w:val="0"/>
          <w:numId w:val="7"/>
        </w:numPr>
        <w:rPr>
          <w:rFonts w:ascii="Times New Roman" w:hAnsi="Times New Roman" w:cs="Times New Roman"/>
          <w:color w:val="000000"/>
          <w:sz w:val="24"/>
          <w:szCs w:val="24"/>
          <w:shd w:val="clear" w:color="auto" w:fill="FFFFFF"/>
        </w:rPr>
      </w:pPr>
      <w:hyperlink r:id="rId20" w:history="1">
        <w:r w:rsidR="00491B42" w:rsidRPr="00491B42">
          <w:rPr>
            <w:rStyle w:val="Hyperlink"/>
            <w:rFonts w:ascii="Times New Roman" w:hAnsi="Times New Roman" w:cs="Times New Roman"/>
            <w:b/>
            <w:bCs/>
            <w:sz w:val="24"/>
            <w:szCs w:val="24"/>
          </w:rPr>
          <w:t>https://facultyblog.sandipuniversity.edu.in/empowering-women-through-wearable-technology-and-smart-devices/</w:t>
        </w:r>
      </w:hyperlink>
      <w:r w:rsidR="00491B42" w:rsidRPr="00491B42">
        <w:rPr>
          <w:rFonts w:ascii="Times New Roman" w:hAnsi="Times New Roman" w:cs="Times New Roman"/>
          <w:b/>
          <w:bCs/>
          <w:sz w:val="24"/>
          <w:szCs w:val="24"/>
        </w:rPr>
        <w:t xml:space="preserve">, </w:t>
      </w:r>
      <w:proofErr w:type="spellStart"/>
      <w:r w:rsidR="00491B42" w:rsidRPr="00491B42">
        <w:rPr>
          <w:rFonts w:ascii="Times New Roman" w:hAnsi="Times New Roman" w:cs="Times New Roman"/>
          <w:b/>
          <w:bCs/>
          <w:sz w:val="24"/>
          <w:szCs w:val="24"/>
        </w:rPr>
        <w:t>SandeepUNIVERSITY</w:t>
      </w:r>
      <w:proofErr w:type="spellEnd"/>
    </w:p>
    <w:p w:rsidR="00491B42" w:rsidRPr="00491B42" w:rsidRDefault="00491B42" w:rsidP="00491B42">
      <w:pPr>
        <w:pStyle w:val="ListParagraph"/>
        <w:rPr>
          <w:rFonts w:ascii="Times New Roman" w:hAnsi="Times New Roman" w:cs="Times New Roman"/>
          <w:b/>
          <w:bCs/>
          <w:sz w:val="24"/>
          <w:szCs w:val="24"/>
          <w:lang w:eastAsia="en-IN" w:bidi="mr-IN"/>
        </w:rPr>
      </w:pPr>
    </w:p>
    <w:p w:rsidR="00491B42" w:rsidRPr="00491B42" w:rsidRDefault="00491B42">
      <w:pPr>
        <w:pStyle w:val="ListParagraph"/>
        <w:rPr>
          <w:rFonts w:ascii="Times New Roman" w:hAnsi="Times New Roman" w:cs="Times New Roman"/>
          <w:b/>
          <w:bCs/>
          <w:sz w:val="24"/>
          <w:szCs w:val="24"/>
          <w:lang w:eastAsia="en-IN" w:bidi="mr-IN"/>
        </w:rPr>
      </w:pPr>
    </w:p>
    <w:sectPr w:rsidR="00491B42" w:rsidRPr="00491B42">
      <w:head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5AD7" w:rsidRDefault="00515AD7" w:rsidP="003346B0">
      <w:pPr>
        <w:spacing w:after="0" w:line="240" w:lineRule="auto"/>
      </w:pPr>
      <w:r>
        <w:separator/>
      </w:r>
    </w:p>
  </w:endnote>
  <w:endnote w:type="continuationSeparator" w:id="0">
    <w:p w:rsidR="00515AD7" w:rsidRDefault="00515AD7" w:rsidP="003346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5AD7" w:rsidRDefault="00515AD7" w:rsidP="003346B0">
      <w:pPr>
        <w:spacing w:after="0" w:line="240" w:lineRule="auto"/>
      </w:pPr>
      <w:r>
        <w:separator/>
      </w:r>
    </w:p>
  </w:footnote>
  <w:footnote w:type="continuationSeparator" w:id="0">
    <w:p w:rsidR="00515AD7" w:rsidRDefault="00515AD7" w:rsidP="003346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7108" w:rsidRDefault="00497108">
    <w:pPr>
      <w:pStyle w:val="Header"/>
    </w:pPr>
    <w:r>
      <w:rPr>
        <w:noProof/>
        <w:sz w:val="20"/>
        <w:lang w:eastAsia="en-IN"/>
      </w:rPr>
      <w:drawing>
        <wp:anchor distT="0" distB="0" distL="0" distR="0" simplePos="0" relativeHeight="251661312" behindDoc="1" locked="0" layoutInCell="1" allowOverlap="1" wp14:anchorId="3AF26D35" wp14:editId="01546273">
          <wp:simplePos x="0" y="0"/>
          <wp:positionH relativeFrom="page">
            <wp:posOffset>47625</wp:posOffset>
          </wp:positionH>
          <wp:positionV relativeFrom="page">
            <wp:posOffset>321945</wp:posOffset>
          </wp:positionV>
          <wp:extent cx="1252008" cy="883754"/>
          <wp:effectExtent l="0" t="0" r="5715" b="0"/>
          <wp:wrapNone/>
          <wp:docPr id="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252008" cy="883754"/>
                  </a:xfrm>
                  <a:prstGeom prst="rect">
                    <a:avLst/>
                  </a:prstGeom>
                </pic:spPr>
              </pic:pic>
            </a:graphicData>
          </a:graphic>
        </wp:anchor>
      </w:drawing>
    </w:r>
    <w:r>
      <w:rPr>
        <w:noProof/>
        <w:sz w:val="20"/>
        <w:lang w:eastAsia="en-IN"/>
      </w:rPr>
      <mc:AlternateContent>
        <mc:Choice Requires="wps">
          <w:drawing>
            <wp:anchor distT="0" distB="0" distL="0" distR="0" simplePos="0" relativeHeight="251659264" behindDoc="1" locked="0" layoutInCell="1" allowOverlap="1" wp14:anchorId="59D501A9" wp14:editId="5BAD88F5">
              <wp:simplePos x="0" y="0"/>
              <wp:positionH relativeFrom="page">
                <wp:posOffset>720090</wp:posOffset>
              </wp:positionH>
              <wp:positionV relativeFrom="page">
                <wp:posOffset>45720</wp:posOffset>
              </wp:positionV>
              <wp:extent cx="6256655" cy="120015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56655" cy="1200150"/>
                      </a:xfrm>
                      <a:prstGeom prst="rect">
                        <a:avLst/>
                      </a:prstGeom>
                    </wps:spPr>
                    <wps:txbx>
                      <w:txbxContent>
                        <w:p w:rsidR="00497108" w:rsidRDefault="00497108" w:rsidP="00497108">
                          <w:pPr>
                            <w:spacing w:before="8" w:after="0" w:line="237" w:lineRule="auto"/>
                            <w:ind w:right="147"/>
                            <w:jc w:val="center"/>
                            <w:rPr>
                              <w:b/>
                              <w:color w:val="805F00"/>
                              <w:sz w:val="36"/>
                            </w:rPr>
                          </w:pPr>
                          <w:r>
                            <w:rPr>
                              <w:b/>
                              <w:color w:val="805F00"/>
                              <w:sz w:val="36"/>
                            </w:rPr>
                            <w:t>International Journal of Convergent Technologies</w:t>
                          </w:r>
                          <w:r>
                            <w:rPr>
                              <w:b/>
                              <w:color w:val="805F00"/>
                              <w:spacing w:val="-16"/>
                              <w:sz w:val="36"/>
                            </w:rPr>
                            <w:t xml:space="preserve"> </w:t>
                          </w:r>
                          <w:r>
                            <w:rPr>
                              <w:b/>
                              <w:color w:val="805F00"/>
                              <w:sz w:val="36"/>
                            </w:rPr>
                            <w:t>and</w:t>
                          </w:r>
                          <w:r>
                            <w:rPr>
                              <w:b/>
                              <w:color w:val="805F00"/>
                              <w:spacing w:val="-12"/>
                              <w:sz w:val="36"/>
                            </w:rPr>
                            <w:t xml:space="preserve"> </w:t>
                          </w:r>
                          <w:r>
                            <w:rPr>
                              <w:b/>
                              <w:color w:val="805F00"/>
                              <w:sz w:val="36"/>
                            </w:rPr>
                            <w:t>Future</w:t>
                          </w:r>
                          <w:r>
                            <w:rPr>
                              <w:b/>
                              <w:color w:val="805F00"/>
                              <w:spacing w:val="-14"/>
                              <w:sz w:val="36"/>
                            </w:rPr>
                            <w:t xml:space="preserve"> </w:t>
                          </w:r>
                          <w:r>
                            <w:rPr>
                              <w:b/>
                              <w:color w:val="805F00"/>
                              <w:sz w:val="36"/>
                            </w:rPr>
                            <w:t>Systems</w:t>
                          </w:r>
                          <w:r>
                            <w:rPr>
                              <w:b/>
                              <w:color w:val="805F00"/>
                              <w:spacing w:val="-15"/>
                              <w:sz w:val="36"/>
                            </w:rPr>
                            <w:t xml:space="preserve"> </w:t>
                          </w:r>
                          <w:r>
                            <w:rPr>
                              <w:b/>
                              <w:color w:val="805F00"/>
                              <w:sz w:val="36"/>
                            </w:rPr>
                            <w:t>(IJCTFS)</w:t>
                          </w:r>
                        </w:p>
                        <w:p w:rsidR="00497108" w:rsidRPr="00497108" w:rsidRDefault="00497108" w:rsidP="00497108">
                          <w:pPr>
                            <w:spacing w:before="8" w:after="0" w:line="237" w:lineRule="auto"/>
                            <w:ind w:right="147"/>
                            <w:jc w:val="center"/>
                            <w:rPr>
                              <w:b/>
                              <w:sz w:val="36"/>
                            </w:rPr>
                          </w:pPr>
                          <w:r>
                            <w:rPr>
                              <w:w w:val="105"/>
                            </w:rPr>
                            <w:t>Website: https://</w:t>
                          </w:r>
                          <w:hyperlink r:id="rId2">
                            <w:r>
                              <w:rPr>
                                <w:w w:val="105"/>
                              </w:rPr>
                              <w:t>www.maulikavyanshufoundation.org/IJCTFS/index.php</w:t>
                            </w:r>
                          </w:hyperlink>
                          <w:r>
                            <w:rPr>
                              <w:w w:val="105"/>
                            </w:rPr>
                            <w:t xml:space="preserve"> </w:t>
                          </w:r>
                          <w:r>
                            <w:t>Email:</w:t>
                          </w:r>
                          <w:r>
                            <w:rPr>
                              <w:spacing w:val="40"/>
                            </w:rPr>
                            <w:t xml:space="preserve"> </w:t>
                          </w:r>
                          <w:hyperlink r:id="rId3">
                            <w:r>
                              <w:rPr>
                                <w:color w:val="0000FF"/>
                                <w:u w:val="single" w:color="0000FF"/>
                              </w:rPr>
                              <w:t>maulikavyanshuijctfs@gmail.com</w:t>
                            </w:r>
                          </w:hyperlink>
                          <w:r>
                            <w:rPr>
                              <w:color w:val="0000FF"/>
                              <w:spacing w:val="40"/>
                            </w:rPr>
                            <w:t xml:space="preserve"> </w:t>
                          </w:r>
                          <w:r>
                            <w:t>|</w:t>
                          </w:r>
                          <w:r w:rsidRPr="002510A0">
                            <w:rPr>
                              <w:spacing w:val="35"/>
                              <w:sz w:val="24"/>
                              <w:szCs w:val="24"/>
                            </w:rPr>
                            <w:t xml:space="preserve"> ISSN No: 3108-1312</w:t>
                          </w:r>
                          <w:hyperlink r:id="rId4"/>
                        </w:p>
                        <w:p w:rsidR="00497108" w:rsidRDefault="00497108" w:rsidP="00497108">
                          <w:pPr>
                            <w:tabs>
                              <w:tab w:val="left" w:pos="655"/>
                              <w:tab w:val="left" w:pos="9812"/>
                            </w:tabs>
                            <w:spacing w:before="25" w:after="0"/>
                            <w:jc w:val="center"/>
                            <w:rPr>
                              <w:b/>
                              <w:sz w:val="23"/>
                            </w:rPr>
                          </w:pPr>
                          <w:r>
                            <w:rPr>
                              <w:b/>
                              <w:sz w:val="23"/>
                              <w:u w:val="single"/>
                            </w:rPr>
                            <w:t>Research</w:t>
                          </w:r>
                          <w:r>
                            <w:rPr>
                              <w:b/>
                              <w:spacing w:val="25"/>
                              <w:sz w:val="23"/>
                              <w:u w:val="single"/>
                            </w:rPr>
                            <w:t xml:space="preserve"> </w:t>
                          </w:r>
                          <w:r>
                            <w:rPr>
                              <w:b/>
                              <w:sz w:val="23"/>
                              <w:u w:val="single"/>
                            </w:rPr>
                            <w:t>Today,</w:t>
                          </w:r>
                          <w:r>
                            <w:rPr>
                              <w:b/>
                              <w:spacing w:val="39"/>
                              <w:sz w:val="23"/>
                              <w:u w:val="single"/>
                            </w:rPr>
                            <w:t xml:space="preserve"> </w:t>
                          </w:r>
                          <w:r>
                            <w:rPr>
                              <w:b/>
                              <w:sz w:val="23"/>
                              <w:u w:val="single"/>
                            </w:rPr>
                            <w:t>Future</w:t>
                          </w:r>
                          <w:r>
                            <w:rPr>
                              <w:b/>
                              <w:spacing w:val="33"/>
                              <w:sz w:val="23"/>
                              <w:u w:val="single"/>
                            </w:rPr>
                            <w:t xml:space="preserve"> </w:t>
                          </w:r>
                          <w:r>
                            <w:rPr>
                              <w:b/>
                              <w:sz w:val="23"/>
                              <w:u w:val="single"/>
                            </w:rPr>
                            <w:t>Tomorrow</w:t>
                          </w:r>
                          <w:r>
                            <w:rPr>
                              <w:b/>
                              <w:spacing w:val="42"/>
                              <w:sz w:val="23"/>
                              <w:u w:val="single"/>
                            </w:rPr>
                            <w:t xml:space="preserve"> </w:t>
                          </w:r>
                          <w:r>
                            <w:rPr>
                              <w:b/>
                              <w:sz w:val="23"/>
                              <w:u w:val="single"/>
                            </w:rPr>
                            <w:t>Volume</w:t>
                          </w:r>
                          <w:r>
                            <w:rPr>
                              <w:b/>
                              <w:spacing w:val="33"/>
                              <w:sz w:val="23"/>
                              <w:u w:val="single"/>
                            </w:rPr>
                            <w:t xml:space="preserve"> </w:t>
                          </w:r>
                          <w:r>
                            <w:rPr>
                              <w:b/>
                              <w:sz w:val="23"/>
                              <w:u w:val="single"/>
                            </w:rPr>
                            <w:t>02</w:t>
                          </w:r>
                          <w:r>
                            <w:rPr>
                              <w:b/>
                              <w:spacing w:val="35"/>
                              <w:sz w:val="23"/>
                              <w:u w:val="single"/>
                            </w:rPr>
                            <w:t xml:space="preserve"> </w:t>
                          </w:r>
                          <w:r>
                            <w:rPr>
                              <w:b/>
                              <w:sz w:val="23"/>
                              <w:u w:val="single"/>
                            </w:rPr>
                            <w:t>Issue-01</w:t>
                          </w:r>
                          <w:r>
                            <w:rPr>
                              <w:b/>
                              <w:spacing w:val="36"/>
                              <w:sz w:val="23"/>
                              <w:u w:val="single"/>
                            </w:rPr>
                            <w:t xml:space="preserve"> </w:t>
                          </w:r>
                          <w:r>
                            <w:rPr>
                              <w:b/>
                              <w:sz w:val="23"/>
                              <w:u w:val="single"/>
                            </w:rPr>
                            <w:t>January-February</w:t>
                          </w:r>
                          <w:r>
                            <w:rPr>
                              <w:b/>
                              <w:spacing w:val="33"/>
                              <w:sz w:val="23"/>
                              <w:u w:val="single"/>
                            </w:rPr>
                            <w:t xml:space="preserve"> </w:t>
                          </w:r>
                          <w:r>
                            <w:rPr>
                              <w:b/>
                              <w:spacing w:val="-4"/>
                              <w:sz w:val="23"/>
                              <w:u w:val="single"/>
                            </w:rPr>
                            <w:t>2026</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box 2" o:spid="_x0000_s1026" type="#_x0000_t202" style="position:absolute;margin-left:56.7pt;margin-top:3.6pt;width:492.65pt;height:94.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" filled="f" stroked="f">
              <v:path arrowok="t"/>
              <v:textbox inset="0,0,0,0">
                <w:txbxContent>
                  <w:p w:rsidR="00497108" w:rsidRDefault="00497108" w:rsidP="00497108">
                    <w:pPr>
                      <w:spacing w:before="8" w:after="0" w:line="237" w:lineRule="auto"/>
                      <w:ind w:right="147"/>
                      <w:jc w:val="center"/>
                      <w:rPr>
                        <w:b/>
                        <w:color w:val="805F00"/>
                        <w:sz w:val="36"/>
                      </w:rPr>
                    </w:pPr>
                    <w:r>
                      <w:rPr>
                        <w:b/>
                        <w:color w:val="805F00"/>
                        <w:sz w:val="36"/>
                      </w:rPr>
                      <w:t>International Journal of Convergent Technologies</w:t>
                    </w:r>
                    <w:r>
                      <w:rPr>
                        <w:b/>
                        <w:color w:val="805F00"/>
                        <w:spacing w:val="-16"/>
                        <w:sz w:val="36"/>
                      </w:rPr>
                      <w:t xml:space="preserve"> </w:t>
                    </w:r>
                    <w:r>
                      <w:rPr>
                        <w:b/>
                        <w:color w:val="805F00"/>
                        <w:sz w:val="36"/>
                      </w:rPr>
                      <w:t>and</w:t>
                    </w:r>
                    <w:r>
                      <w:rPr>
                        <w:b/>
                        <w:color w:val="805F00"/>
                        <w:spacing w:val="-12"/>
                        <w:sz w:val="36"/>
                      </w:rPr>
                      <w:t xml:space="preserve"> </w:t>
                    </w:r>
                    <w:r>
                      <w:rPr>
                        <w:b/>
                        <w:color w:val="805F00"/>
                        <w:sz w:val="36"/>
                      </w:rPr>
                      <w:t>Future</w:t>
                    </w:r>
                    <w:r>
                      <w:rPr>
                        <w:b/>
                        <w:color w:val="805F00"/>
                        <w:spacing w:val="-14"/>
                        <w:sz w:val="36"/>
                      </w:rPr>
                      <w:t xml:space="preserve"> </w:t>
                    </w:r>
                    <w:r>
                      <w:rPr>
                        <w:b/>
                        <w:color w:val="805F00"/>
                        <w:sz w:val="36"/>
                      </w:rPr>
                      <w:t>Systems</w:t>
                    </w:r>
                    <w:r>
                      <w:rPr>
                        <w:b/>
                        <w:color w:val="805F00"/>
                        <w:spacing w:val="-15"/>
                        <w:sz w:val="36"/>
                      </w:rPr>
                      <w:t xml:space="preserve"> </w:t>
                    </w:r>
                    <w:r>
                      <w:rPr>
                        <w:b/>
                        <w:color w:val="805F00"/>
                        <w:sz w:val="36"/>
                      </w:rPr>
                      <w:t>(IJCTFS)</w:t>
                    </w:r>
                  </w:p>
                  <w:p w:rsidR="00497108" w:rsidRPr="00497108" w:rsidRDefault="00497108" w:rsidP="00497108">
                    <w:pPr>
                      <w:spacing w:before="8" w:after="0" w:line="237" w:lineRule="auto"/>
                      <w:ind w:right="147"/>
                      <w:jc w:val="center"/>
                      <w:rPr>
                        <w:b/>
                        <w:sz w:val="36"/>
                      </w:rPr>
                    </w:pPr>
                    <w:r>
                      <w:rPr>
                        <w:w w:val="105"/>
                      </w:rPr>
                      <w:t>Website: https://</w:t>
                    </w:r>
                    <w:hyperlink r:id="rId5">
                      <w:r>
                        <w:rPr>
                          <w:w w:val="105"/>
                        </w:rPr>
                        <w:t>www.maulikavyanshufoundation.org/IJCTFS/index.php</w:t>
                      </w:r>
                    </w:hyperlink>
                    <w:r>
                      <w:rPr>
                        <w:w w:val="105"/>
                      </w:rPr>
                      <w:t xml:space="preserve"> </w:t>
                    </w:r>
                    <w:r>
                      <w:t>Email:</w:t>
                    </w:r>
                    <w:r>
                      <w:rPr>
                        <w:spacing w:val="40"/>
                      </w:rPr>
                      <w:t xml:space="preserve"> </w:t>
                    </w:r>
                    <w:hyperlink r:id="rId6">
                      <w:r>
                        <w:rPr>
                          <w:color w:val="0000FF"/>
                          <w:u w:val="single" w:color="0000FF"/>
                        </w:rPr>
                        <w:t>maulikavyanshuijctfs@gmail.com</w:t>
                      </w:r>
                    </w:hyperlink>
                    <w:r>
                      <w:rPr>
                        <w:color w:val="0000FF"/>
                        <w:spacing w:val="40"/>
                      </w:rPr>
                      <w:t xml:space="preserve"> </w:t>
                    </w:r>
                    <w:r>
                      <w:t>|</w:t>
                    </w:r>
                    <w:r w:rsidRPr="002510A0">
                      <w:rPr>
                        <w:spacing w:val="35"/>
                        <w:sz w:val="24"/>
                        <w:szCs w:val="24"/>
                      </w:rPr>
                      <w:t xml:space="preserve"> ISSN No: 3108-1312</w:t>
                    </w:r>
                    <w:hyperlink r:id="rId7"/>
                  </w:p>
                  <w:p w:rsidR="00497108" w:rsidRDefault="00497108" w:rsidP="00497108">
                    <w:pPr>
                      <w:tabs>
                        <w:tab w:val="left" w:pos="655"/>
                        <w:tab w:val="left" w:pos="9812"/>
                      </w:tabs>
                      <w:spacing w:before="25" w:after="0"/>
                      <w:jc w:val="center"/>
                      <w:rPr>
                        <w:b/>
                        <w:sz w:val="23"/>
                      </w:rPr>
                    </w:pPr>
                    <w:r>
                      <w:rPr>
                        <w:b/>
                        <w:sz w:val="23"/>
                        <w:u w:val="single"/>
                      </w:rPr>
                      <w:t>Research</w:t>
                    </w:r>
                    <w:r>
                      <w:rPr>
                        <w:b/>
                        <w:spacing w:val="25"/>
                        <w:sz w:val="23"/>
                        <w:u w:val="single"/>
                      </w:rPr>
                      <w:t xml:space="preserve"> </w:t>
                    </w:r>
                    <w:r>
                      <w:rPr>
                        <w:b/>
                        <w:sz w:val="23"/>
                        <w:u w:val="single"/>
                      </w:rPr>
                      <w:t>Today,</w:t>
                    </w:r>
                    <w:r>
                      <w:rPr>
                        <w:b/>
                        <w:spacing w:val="39"/>
                        <w:sz w:val="23"/>
                        <w:u w:val="single"/>
                      </w:rPr>
                      <w:t xml:space="preserve"> </w:t>
                    </w:r>
                    <w:r>
                      <w:rPr>
                        <w:b/>
                        <w:sz w:val="23"/>
                        <w:u w:val="single"/>
                      </w:rPr>
                      <w:t>Future</w:t>
                    </w:r>
                    <w:r>
                      <w:rPr>
                        <w:b/>
                        <w:spacing w:val="33"/>
                        <w:sz w:val="23"/>
                        <w:u w:val="single"/>
                      </w:rPr>
                      <w:t xml:space="preserve"> </w:t>
                    </w:r>
                    <w:r>
                      <w:rPr>
                        <w:b/>
                        <w:sz w:val="23"/>
                        <w:u w:val="single"/>
                      </w:rPr>
                      <w:t>Tomorrow</w:t>
                    </w:r>
                    <w:r>
                      <w:rPr>
                        <w:b/>
                        <w:spacing w:val="42"/>
                        <w:sz w:val="23"/>
                        <w:u w:val="single"/>
                      </w:rPr>
                      <w:t xml:space="preserve"> </w:t>
                    </w:r>
                    <w:r>
                      <w:rPr>
                        <w:b/>
                        <w:sz w:val="23"/>
                        <w:u w:val="single"/>
                      </w:rPr>
                      <w:t>Volume</w:t>
                    </w:r>
                    <w:r>
                      <w:rPr>
                        <w:b/>
                        <w:spacing w:val="33"/>
                        <w:sz w:val="23"/>
                        <w:u w:val="single"/>
                      </w:rPr>
                      <w:t xml:space="preserve"> </w:t>
                    </w:r>
                    <w:r>
                      <w:rPr>
                        <w:b/>
                        <w:sz w:val="23"/>
                        <w:u w:val="single"/>
                      </w:rPr>
                      <w:t>02</w:t>
                    </w:r>
                    <w:r>
                      <w:rPr>
                        <w:b/>
                        <w:spacing w:val="35"/>
                        <w:sz w:val="23"/>
                        <w:u w:val="single"/>
                      </w:rPr>
                      <w:t xml:space="preserve"> </w:t>
                    </w:r>
                    <w:r>
                      <w:rPr>
                        <w:b/>
                        <w:sz w:val="23"/>
                        <w:u w:val="single"/>
                      </w:rPr>
                      <w:t>Issue-01</w:t>
                    </w:r>
                    <w:r>
                      <w:rPr>
                        <w:b/>
                        <w:spacing w:val="36"/>
                        <w:sz w:val="23"/>
                        <w:u w:val="single"/>
                      </w:rPr>
                      <w:t xml:space="preserve"> </w:t>
                    </w:r>
                    <w:r>
                      <w:rPr>
                        <w:b/>
                        <w:sz w:val="23"/>
                        <w:u w:val="single"/>
                      </w:rPr>
                      <w:t>January-February</w:t>
                    </w:r>
                    <w:r>
                      <w:rPr>
                        <w:b/>
                        <w:spacing w:val="33"/>
                        <w:sz w:val="23"/>
                        <w:u w:val="single"/>
                      </w:rPr>
                      <w:t xml:space="preserve"> </w:t>
                    </w:r>
                    <w:r>
                      <w:rPr>
                        <w:b/>
                        <w:spacing w:val="-4"/>
                        <w:sz w:val="23"/>
                        <w:u w:val="single"/>
                      </w:rPr>
                      <w:t>2026</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060BF3"/>
    <w:multiLevelType w:val="multilevel"/>
    <w:tmpl w:val="37121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4D6007"/>
    <w:multiLevelType w:val="hybridMultilevel"/>
    <w:tmpl w:val="81E4858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523C00B1"/>
    <w:multiLevelType w:val="multilevel"/>
    <w:tmpl w:val="512ED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55B5931"/>
    <w:multiLevelType w:val="multilevel"/>
    <w:tmpl w:val="CC823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98C2024"/>
    <w:multiLevelType w:val="hybridMultilevel"/>
    <w:tmpl w:val="7C043E3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676421FA"/>
    <w:multiLevelType w:val="hybridMultilevel"/>
    <w:tmpl w:val="4484DD1E"/>
    <w:lvl w:ilvl="0" w:tplc="40090001">
      <w:numFmt w:val="bullet"/>
      <w:lvlText w:val=""/>
      <w:lvlJc w:val="left"/>
      <w:pPr>
        <w:ind w:left="720" w:hanging="360"/>
      </w:pPr>
      <w:rPr>
        <w:rFonts w:ascii="Symbol" w:eastAsia="Times New Roman"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nsid w:val="6F9A282C"/>
    <w:multiLevelType w:val="hybridMultilevel"/>
    <w:tmpl w:val="B44C75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78757B86"/>
    <w:multiLevelType w:val="hybridMultilevel"/>
    <w:tmpl w:val="545E0B4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7B5429B7"/>
    <w:multiLevelType w:val="multilevel"/>
    <w:tmpl w:val="2550CD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5"/>
  </w:num>
  <w:num w:numId="3">
    <w:abstractNumId w:val="1"/>
  </w:num>
  <w:num w:numId="4">
    <w:abstractNumId w:val="7"/>
  </w:num>
  <w:num w:numId="5">
    <w:abstractNumId w:val="8"/>
  </w:num>
  <w:num w:numId="6">
    <w:abstractNumId w:val="2"/>
  </w:num>
  <w:num w:numId="7">
    <w:abstractNumId w:val="4"/>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B5F"/>
    <w:rsid w:val="003346B0"/>
    <w:rsid w:val="00451B5F"/>
    <w:rsid w:val="00491B42"/>
    <w:rsid w:val="00497108"/>
    <w:rsid w:val="00515AD7"/>
    <w:rsid w:val="00741B92"/>
    <w:rsid w:val="008467BE"/>
    <w:rsid w:val="009208AC"/>
  </w:rsids>
  <m:mathPr>
    <m:mathFont m:val="Cambria Math"/>
    <m:brkBin m:val="before"/>
    <m:brkBinSub m:val="--"/>
    <m:smallFrac m:val="0"/>
    <m:dispDef/>
    <m:lMargin m:val="0"/>
    <m:rMargin m:val="0"/>
    <m:defJc m:val="centerGroup"/>
    <m:wrapIndent m:val="1440"/>
    <m:intLim m:val="subSup"/>
    <m:naryLim m:val="undOvr"/>
  </m:mathPr>
  <w:themeFontLang w:val="en-IN"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346B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bidi="mr-IN"/>
    </w:rPr>
  </w:style>
  <w:style w:type="paragraph" w:styleId="Heading2">
    <w:name w:val="heading 2"/>
    <w:basedOn w:val="Normal"/>
    <w:next w:val="Normal"/>
    <w:link w:val="Heading2Char"/>
    <w:uiPriority w:val="9"/>
    <w:semiHidden/>
    <w:unhideWhenUsed/>
    <w:qFormat/>
    <w:rsid w:val="003346B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346B0"/>
    <w:pPr>
      <w:spacing w:before="100" w:beforeAutospacing="1" w:after="100" w:afterAutospacing="1" w:line="240" w:lineRule="auto"/>
      <w:outlineLvl w:val="2"/>
    </w:pPr>
    <w:rPr>
      <w:rFonts w:ascii="Times New Roman" w:eastAsia="Times New Roman" w:hAnsi="Times New Roman" w:cs="Times New Roman"/>
      <w:b/>
      <w:bCs/>
      <w:sz w:val="27"/>
      <w:szCs w:val="27"/>
      <w:lang w:eastAsia="en-IN"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51B5F"/>
    <w:pPr>
      <w:spacing w:before="100" w:beforeAutospacing="1" w:after="100" w:afterAutospacing="1" w:line="240" w:lineRule="auto"/>
    </w:pPr>
    <w:rPr>
      <w:rFonts w:ascii="Times New Roman" w:eastAsia="Times New Roman" w:hAnsi="Times New Roman" w:cs="Times New Roman"/>
      <w:sz w:val="24"/>
      <w:szCs w:val="24"/>
      <w:lang w:eastAsia="en-IN" w:bidi="mr-IN"/>
    </w:rPr>
  </w:style>
  <w:style w:type="character" w:styleId="Strong">
    <w:name w:val="Strong"/>
    <w:basedOn w:val="DefaultParagraphFont"/>
    <w:uiPriority w:val="22"/>
    <w:qFormat/>
    <w:rsid w:val="00451B5F"/>
    <w:rPr>
      <w:b/>
      <w:bCs/>
    </w:rPr>
  </w:style>
  <w:style w:type="character" w:styleId="Hyperlink">
    <w:name w:val="Hyperlink"/>
    <w:basedOn w:val="DefaultParagraphFont"/>
    <w:uiPriority w:val="99"/>
    <w:unhideWhenUsed/>
    <w:rsid w:val="008467BE"/>
    <w:rPr>
      <w:color w:val="0563C1" w:themeColor="hyperlink"/>
      <w:u w:val="single"/>
    </w:rPr>
  </w:style>
  <w:style w:type="character" w:customStyle="1" w:styleId="UnresolvedMention">
    <w:name w:val="Unresolved Mention"/>
    <w:basedOn w:val="DefaultParagraphFont"/>
    <w:uiPriority w:val="99"/>
    <w:semiHidden/>
    <w:unhideWhenUsed/>
    <w:rsid w:val="008467BE"/>
    <w:rPr>
      <w:color w:val="605E5C"/>
      <w:shd w:val="clear" w:color="auto" w:fill="E1DFDD"/>
    </w:rPr>
  </w:style>
  <w:style w:type="table" w:styleId="TableGrid">
    <w:name w:val="Table Grid"/>
    <w:basedOn w:val="TableNormal"/>
    <w:uiPriority w:val="39"/>
    <w:rsid w:val="003346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3346B0"/>
    <w:rPr>
      <w:rFonts w:ascii="Times New Roman" w:eastAsia="Times New Roman" w:hAnsi="Times New Roman" w:cs="Times New Roman"/>
      <w:b/>
      <w:bCs/>
      <w:kern w:val="36"/>
      <w:sz w:val="48"/>
      <w:szCs w:val="48"/>
      <w:lang w:eastAsia="en-IN" w:bidi="mr-IN"/>
    </w:rPr>
  </w:style>
  <w:style w:type="character" w:customStyle="1" w:styleId="Heading3Char">
    <w:name w:val="Heading 3 Char"/>
    <w:basedOn w:val="DefaultParagraphFont"/>
    <w:link w:val="Heading3"/>
    <w:uiPriority w:val="9"/>
    <w:rsid w:val="003346B0"/>
    <w:rPr>
      <w:rFonts w:ascii="Times New Roman" w:eastAsia="Times New Roman" w:hAnsi="Times New Roman" w:cs="Times New Roman"/>
      <w:b/>
      <w:bCs/>
      <w:sz w:val="27"/>
      <w:szCs w:val="27"/>
      <w:lang w:eastAsia="en-IN" w:bidi="mr-IN"/>
    </w:rPr>
  </w:style>
  <w:style w:type="paragraph" w:styleId="Header">
    <w:name w:val="header"/>
    <w:basedOn w:val="Normal"/>
    <w:link w:val="HeaderChar"/>
    <w:uiPriority w:val="99"/>
    <w:unhideWhenUsed/>
    <w:rsid w:val="003346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6B0"/>
  </w:style>
  <w:style w:type="paragraph" w:styleId="Footer">
    <w:name w:val="footer"/>
    <w:basedOn w:val="Normal"/>
    <w:link w:val="FooterChar"/>
    <w:uiPriority w:val="99"/>
    <w:unhideWhenUsed/>
    <w:rsid w:val="003346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6B0"/>
  </w:style>
  <w:style w:type="character" w:customStyle="1" w:styleId="Heading2Char">
    <w:name w:val="Heading 2 Char"/>
    <w:basedOn w:val="DefaultParagraphFont"/>
    <w:link w:val="Heading2"/>
    <w:uiPriority w:val="9"/>
    <w:semiHidden/>
    <w:rsid w:val="003346B0"/>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91B42"/>
    <w:pPr>
      <w:ind w:left="720"/>
      <w:contextualSpacing/>
    </w:pPr>
  </w:style>
  <w:style w:type="character" w:customStyle="1" w:styleId="text-base-md-lh">
    <w:name w:val="text-base-md-lh"/>
    <w:basedOn w:val="DefaultParagraphFont"/>
    <w:rsid w:val="00491B42"/>
  </w:style>
  <w:style w:type="character" w:customStyle="1" w:styleId="Title1">
    <w:name w:val="Title1"/>
    <w:basedOn w:val="DefaultParagraphFont"/>
    <w:rsid w:val="00491B42"/>
  </w:style>
  <w:style w:type="character" w:customStyle="1" w:styleId="authors-info">
    <w:name w:val="authors-info"/>
    <w:basedOn w:val="DefaultParagraphFont"/>
    <w:rsid w:val="00491B42"/>
  </w:style>
  <w:style w:type="character" w:customStyle="1" w:styleId="blue-tooltip">
    <w:name w:val="blue-tooltip"/>
    <w:basedOn w:val="DefaultParagraphFont"/>
    <w:rsid w:val="00491B42"/>
  </w:style>
  <w:style w:type="paragraph" w:customStyle="1" w:styleId="c-article-identifiersitem">
    <w:name w:val="c-article-identifiers__item"/>
    <w:basedOn w:val="Normal"/>
    <w:rsid w:val="00491B42"/>
    <w:pPr>
      <w:spacing w:before="100" w:beforeAutospacing="1" w:after="100" w:afterAutospacing="1" w:line="240" w:lineRule="auto"/>
    </w:pPr>
    <w:rPr>
      <w:rFonts w:ascii="Times New Roman" w:eastAsia="Times New Roman" w:hAnsi="Times New Roman" w:cs="Times New Roman"/>
      <w:sz w:val="24"/>
      <w:szCs w:val="24"/>
      <w:lang w:eastAsia="en-IN" w:bidi="mr-IN"/>
    </w:rPr>
  </w:style>
  <w:style w:type="paragraph" w:customStyle="1" w:styleId="c-article-author-listitem">
    <w:name w:val="c-article-author-list__item"/>
    <w:basedOn w:val="Normal"/>
    <w:rsid w:val="00491B42"/>
    <w:pPr>
      <w:spacing w:before="100" w:beforeAutospacing="1" w:after="100" w:afterAutospacing="1" w:line="240" w:lineRule="auto"/>
    </w:pPr>
    <w:rPr>
      <w:rFonts w:ascii="Times New Roman" w:eastAsia="Times New Roman" w:hAnsi="Times New Roman" w:cs="Times New Roman"/>
      <w:sz w:val="24"/>
      <w:szCs w:val="24"/>
      <w:lang w:eastAsia="en-IN" w:bidi="mr-IN"/>
    </w:rPr>
  </w:style>
  <w:style w:type="character" w:styleId="Emphasis">
    <w:name w:val="Emphasis"/>
    <w:basedOn w:val="DefaultParagraphFont"/>
    <w:uiPriority w:val="20"/>
    <w:qFormat/>
    <w:rsid w:val="00491B42"/>
    <w:rPr>
      <w:i/>
      <w:iCs/>
    </w:rPr>
  </w:style>
  <w:style w:type="paragraph" w:styleId="BalloonText">
    <w:name w:val="Balloon Text"/>
    <w:basedOn w:val="Normal"/>
    <w:link w:val="BalloonTextChar"/>
    <w:uiPriority w:val="99"/>
    <w:semiHidden/>
    <w:unhideWhenUsed/>
    <w:rsid w:val="004971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7108"/>
    <w:rPr>
      <w:rFonts w:ascii="Tahoma" w:hAnsi="Tahoma" w:cs="Tahoma"/>
      <w:sz w:val="16"/>
      <w:szCs w:val="16"/>
    </w:rPr>
  </w:style>
  <w:style w:type="paragraph" w:styleId="BodyText">
    <w:name w:val="Body Text"/>
    <w:basedOn w:val="Normal"/>
    <w:link w:val="BodyTextChar"/>
    <w:uiPriority w:val="1"/>
    <w:qFormat/>
    <w:rsid w:val="00497108"/>
    <w:pPr>
      <w:widowControl w:val="0"/>
      <w:autoSpaceDE w:val="0"/>
      <w:autoSpaceDN w:val="0"/>
      <w:spacing w:after="0" w:line="240" w:lineRule="auto"/>
    </w:pPr>
    <w:rPr>
      <w:rFonts w:ascii="Times New Roman" w:eastAsia="Times New Roman" w:hAnsi="Times New Roman" w:cs="Times New Roman"/>
      <w:sz w:val="23"/>
      <w:szCs w:val="23"/>
      <w:lang w:val="en-US"/>
    </w:rPr>
  </w:style>
  <w:style w:type="character" w:customStyle="1" w:styleId="BodyTextChar">
    <w:name w:val="Body Text Char"/>
    <w:basedOn w:val="DefaultParagraphFont"/>
    <w:link w:val="BodyText"/>
    <w:uiPriority w:val="1"/>
    <w:rsid w:val="00497108"/>
    <w:rPr>
      <w:rFonts w:ascii="Times New Roman" w:eastAsia="Times New Roman" w:hAnsi="Times New Roman" w:cs="Times New Roman"/>
      <w:sz w:val="23"/>
      <w:szCs w:val="23"/>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346B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bidi="mr-IN"/>
    </w:rPr>
  </w:style>
  <w:style w:type="paragraph" w:styleId="Heading2">
    <w:name w:val="heading 2"/>
    <w:basedOn w:val="Normal"/>
    <w:next w:val="Normal"/>
    <w:link w:val="Heading2Char"/>
    <w:uiPriority w:val="9"/>
    <w:semiHidden/>
    <w:unhideWhenUsed/>
    <w:qFormat/>
    <w:rsid w:val="003346B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3346B0"/>
    <w:pPr>
      <w:spacing w:before="100" w:beforeAutospacing="1" w:after="100" w:afterAutospacing="1" w:line="240" w:lineRule="auto"/>
      <w:outlineLvl w:val="2"/>
    </w:pPr>
    <w:rPr>
      <w:rFonts w:ascii="Times New Roman" w:eastAsia="Times New Roman" w:hAnsi="Times New Roman" w:cs="Times New Roman"/>
      <w:b/>
      <w:bCs/>
      <w:sz w:val="27"/>
      <w:szCs w:val="27"/>
      <w:lang w:eastAsia="en-IN" w:bidi="mr-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51B5F"/>
    <w:pPr>
      <w:spacing w:before="100" w:beforeAutospacing="1" w:after="100" w:afterAutospacing="1" w:line="240" w:lineRule="auto"/>
    </w:pPr>
    <w:rPr>
      <w:rFonts w:ascii="Times New Roman" w:eastAsia="Times New Roman" w:hAnsi="Times New Roman" w:cs="Times New Roman"/>
      <w:sz w:val="24"/>
      <w:szCs w:val="24"/>
      <w:lang w:eastAsia="en-IN" w:bidi="mr-IN"/>
    </w:rPr>
  </w:style>
  <w:style w:type="character" w:styleId="Strong">
    <w:name w:val="Strong"/>
    <w:basedOn w:val="DefaultParagraphFont"/>
    <w:uiPriority w:val="22"/>
    <w:qFormat/>
    <w:rsid w:val="00451B5F"/>
    <w:rPr>
      <w:b/>
      <w:bCs/>
    </w:rPr>
  </w:style>
  <w:style w:type="character" w:styleId="Hyperlink">
    <w:name w:val="Hyperlink"/>
    <w:basedOn w:val="DefaultParagraphFont"/>
    <w:uiPriority w:val="99"/>
    <w:unhideWhenUsed/>
    <w:rsid w:val="008467BE"/>
    <w:rPr>
      <w:color w:val="0563C1" w:themeColor="hyperlink"/>
      <w:u w:val="single"/>
    </w:rPr>
  </w:style>
  <w:style w:type="character" w:customStyle="1" w:styleId="UnresolvedMention">
    <w:name w:val="Unresolved Mention"/>
    <w:basedOn w:val="DefaultParagraphFont"/>
    <w:uiPriority w:val="99"/>
    <w:semiHidden/>
    <w:unhideWhenUsed/>
    <w:rsid w:val="008467BE"/>
    <w:rPr>
      <w:color w:val="605E5C"/>
      <w:shd w:val="clear" w:color="auto" w:fill="E1DFDD"/>
    </w:rPr>
  </w:style>
  <w:style w:type="table" w:styleId="TableGrid">
    <w:name w:val="Table Grid"/>
    <w:basedOn w:val="TableNormal"/>
    <w:uiPriority w:val="39"/>
    <w:rsid w:val="003346B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3346B0"/>
    <w:rPr>
      <w:rFonts w:ascii="Times New Roman" w:eastAsia="Times New Roman" w:hAnsi="Times New Roman" w:cs="Times New Roman"/>
      <w:b/>
      <w:bCs/>
      <w:kern w:val="36"/>
      <w:sz w:val="48"/>
      <w:szCs w:val="48"/>
      <w:lang w:eastAsia="en-IN" w:bidi="mr-IN"/>
    </w:rPr>
  </w:style>
  <w:style w:type="character" w:customStyle="1" w:styleId="Heading3Char">
    <w:name w:val="Heading 3 Char"/>
    <w:basedOn w:val="DefaultParagraphFont"/>
    <w:link w:val="Heading3"/>
    <w:uiPriority w:val="9"/>
    <w:rsid w:val="003346B0"/>
    <w:rPr>
      <w:rFonts w:ascii="Times New Roman" w:eastAsia="Times New Roman" w:hAnsi="Times New Roman" w:cs="Times New Roman"/>
      <w:b/>
      <w:bCs/>
      <w:sz w:val="27"/>
      <w:szCs w:val="27"/>
      <w:lang w:eastAsia="en-IN" w:bidi="mr-IN"/>
    </w:rPr>
  </w:style>
  <w:style w:type="paragraph" w:styleId="Header">
    <w:name w:val="header"/>
    <w:basedOn w:val="Normal"/>
    <w:link w:val="HeaderChar"/>
    <w:uiPriority w:val="99"/>
    <w:unhideWhenUsed/>
    <w:rsid w:val="003346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6B0"/>
  </w:style>
  <w:style w:type="paragraph" w:styleId="Footer">
    <w:name w:val="footer"/>
    <w:basedOn w:val="Normal"/>
    <w:link w:val="FooterChar"/>
    <w:uiPriority w:val="99"/>
    <w:unhideWhenUsed/>
    <w:rsid w:val="003346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6B0"/>
  </w:style>
  <w:style w:type="character" w:customStyle="1" w:styleId="Heading2Char">
    <w:name w:val="Heading 2 Char"/>
    <w:basedOn w:val="DefaultParagraphFont"/>
    <w:link w:val="Heading2"/>
    <w:uiPriority w:val="9"/>
    <w:semiHidden/>
    <w:rsid w:val="003346B0"/>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491B42"/>
    <w:pPr>
      <w:ind w:left="720"/>
      <w:contextualSpacing/>
    </w:pPr>
  </w:style>
  <w:style w:type="character" w:customStyle="1" w:styleId="text-base-md-lh">
    <w:name w:val="text-base-md-lh"/>
    <w:basedOn w:val="DefaultParagraphFont"/>
    <w:rsid w:val="00491B42"/>
  </w:style>
  <w:style w:type="character" w:customStyle="1" w:styleId="Title1">
    <w:name w:val="Title1"/>
    <w:basedOn w:val="DefaultParagraphFont"/>
    <w:rsid w:val="00491B42"/>
  </w:style>
  <w:style w:type="character" w:customStyle="1" w:styleId="authors-info">
    <w:name w:val="authors-info"/>
    <w:basedOn w:val="DefaultParagraphFont"/>
    <w:rsid w:val="00491B42"/>
  </w:style>
  <w:style w:type="character" w:customStyle="1" w:styleId="blue-tooltip">
    <w:name w:val="blue-tooltip"/>
    <w:basedOn w:val="DefaultParagraphFont"/>
    <w:rsid w:val="00491B42"/>
  </w:style>
  <w:style w:type="paragraph" w:customStyle="1" w:styleId="c-article-identifiersitem">
    <w:name w:val="c-article-identifiers__item"/>
    <w:basedOn w:val="Normal"/>
    <w:rsid w:val="00491B42"/>
    <w:pPr>
      <w:spacing w:before="100" w:beforeAutospacing="1" w:after="100" w:afterAutospacing="1" w:line="240" w:lineRule="auto"/>
    </w:pPr>
    <w:rPr>
      <w:rFonts w:ascii="Times New Roman" w:eastAsia="Times New Roman" w:hAnsi="Times New Roman" w:cs="Times New Roman"/>
      <w:sz w:val="24"/>
      <w:szCs w:val="24"/>
      <w:lang w:eastAsia="en-IN" w:bidi="mr-IN"/>
    </w:rPr>
  </w:style>
  <w:style w:type="paragraph" w:customStyle="1" w:styleId="c-article-author-listitem">
    <w:name w:val="c-article-author-list__item"/>
    <w:basedOn w:val="Normal"/>
    <w:rsid w:val="00491B42"/>
    <w:pPr>
      <w:spacing w:before="100" w:beforeAutospacing="1" w:after="100" w:afterAutospacing="1" w:line="240" w:lineRule="auto"/>
    </w:pPr>
    <w:rPr>
      <w:rFonts w:ascii="Times New Roman" w:eastAsia="Times New Roman" w:hAnsi="Times New Roman" w:cs="Times New Roman"/>
      <w:sz w:val="24"/>
      <w:szCs w:val="24"/>
      <w:lang w:eastAsia="en-IN" w:bidi="mr-IN"/>
    </w:rPr>
  </w:style>
  <w:style w:type="character" w:styleId="Emphasis">
    <w:name w:val="Emphasis"/>
    <w:basedOn w:val="DefaultParagraphFont"/>
    <w:uiPriority w:val="20"/>
    <w:qFormat/>
    <w:rsid w:val="00491B42"/>
    <w:rPr>
      <w:i/>
      <w:iCs/>
    </w:rPr>
  </w:style>
  <w:style w:type="paragraph" w:styleId="BalloonText">
    <w:name w:val="Balloon Text"/>
    <w:basedOn w:val="Normal"/>
    <w:link w:val="BalloonTextChar"/>
    <w:uiPriority w:val="99"/>
    <w:semiHidden/>
    <w:unhideWhenUsed/>
    <w:rsid w:val="0049710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7108"/>
    <w:rPr>
      <w:rFonts w:ascii="Tahoma" w:hAnsi="Tahoma" w:cs="Tahoma"/>
      <w:sz w:val="16"/>
      <w:szCs w:val="16"/>
    </w:rPr>
  </w:style>
  <w:style w:type="paragraph" w:styleId="BodyText">
    <w:name w:val="Body Text"/>
    <w:basedOn w:val="Normal"/>
    <w:link w:val="BodyTextChar"/>
    <w:uiPriority w:val="1"/>
    <w:qFormat/>
    <w:rsid w:val="00497108"/>
    <w:pPr>
      <w:widowControl w:val="0"/>
      <w:autoSpaceDE w:val="0"/>
      <w:autoSpaceDN w:val="0"/>
      <w:spacing w:after="0" w:line="240" w:lineRule="auto"/>
    </w:pPr>
    <w:rPr>
      <w:rFonts w:ascii="Times New Roman" w:eastAsia="Times New Roman" w:hAnsi="Times New Roman" w:cs="Times New Roman"/>
      <w:sz w:val="23"/>
      <w:szCs w:val="23"/>
      <w:lang w:val="en-US"/>
    </w:rPr>
  </w:style>
  <w:style w:type="character" w:customStyle="1" w:styleId="BodyTextChar">
    <w:name w:val="Body Text Char"/>
    <w:basedOn w:val="DefaultParagraphFont"/>
    <w:link w:val="BodyText"/>
    <w:uiPriority w:val="1"/>
    <w:rsid w:val="00497108"/>
    <w:rPr>
      <w:rFonts w:ascii="Times New Roman" w:eastAsia="Times New Roman" w:hAnsi="Times New Roman" w:cs="Times New Roman"/>
      <w:sz w:val="23"/>
      <w:szCs w:val="23"/>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51176">
      <w:bodyDiv w:val="1"/>
      <w:marLeft w:val="0"/>
      <w:marRight w:val="0"/>
      <w:marTop w:val="0"/>
      <w:marBottom w:val="0"/>
      <w:divBdr>
        <w:top w:val="none" w:sz="0" w:space="0" w:color="auto"/>
        <w:left w:val="none" w:sz="0" w:space="0" w:color="auto"/>
        <w:bottom w:val="none" w:sz="0" w:space="0" w:color="auto"/>
        <w:right w:val="none" w:sz="0" w:space="0" w:color="auto"/>
      </w:divBdr>
    </w:div>
    <w:div w:id="256057616">
      <w:bodyDiv w:val="1"/>
      <w:marLeft w:val="0"/>
      <w:marRight w:val="0"/>
      <w:marTop w:val="0"/>
      <w:marBottom w:val="0"/>
      <w:divBdr>
        <w:top w:val="none" w:sz="0" w:space="0" w:color="auto"/>
        <w:left w:val="none" w:sz="0" w:space="0" w:color="auto"/>
        <w:bottom w:val="none" w:sz="0" w:space="0" w:color="auto"/>
        <w:right w:val="none" w:sz="0" w:space="0" w:color="auto"/>
      </w:divBdr>
    </w:div>
    <w:div w:id="321156600">
      <w:bodyDiv w:val="1"/>
      <w:marLeft w:val="0"/>
      <w:marRight w:val="0"/>
      <w:marTop w:val="0"/>
      <w:marBottom w:val="0"/>
      <w:divBdr>
        <w:top w:val="none" w:sz="0" w:space="0" w:color="auto"/>
        <w:left w:val="none" w:sz="0" w:space="0" w:color="auto"/>
        <w:bottom w:val="none" w:sz="0" w:space="0" w:color="auto"/>
        <w:right w:val="none" w:sz="0" w:space="0" w:color="auto"/>
      </w:divBdr>
      <w:divsChild>
        <w:div w:id="98255905">
          <w:marLeft w:val="0"/>
          <w:marRight w:val="0"/>
          <w:marTop w:val="0"/>
          <w:marBottom w:val="0"/>
          <w:divBdr>
            <w:top w:val="none" w:sz="0" w:space="0" w:color="auto"/>
            <w:left w:val="none" w:sz="0" w:space="0" w:color="auto"/>
            <w:bottom w:val="none" w:sz="0" w:space="0" w:color="auto"/>
            <w:right w:val="none" w:sz="0" w:space="0" w:color="auto"/>
          </w:divBdr>
          <w:divsChild>
            <w:div w:id="186825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017033">
      <w:bodyDiv w:val="1"/>
      <w:marLeft w:val="0"/>
      <w:marRight w:val="0"/>
      <w:marTop w:val="0"/>
      <w:marBottom w:val="0"/>
      <w:divBdr>
        <w:top w:val="none" w:sz="0" w:space="0" w:color="auto"/>
        <w:left w:val="none" w:sz="0" w:space="0" w:color="auto"/>
        <w:bottom w:val="none" w:sz="0" w:space="0" w:color="auto"/>
        <w:right w:val="none" w:sz="0" w:space="0" w:color="auto"/>
      </w:divBdr>
      <w:divsChild>
        <w:div w:id="811598179">
          <w:marLeft w:val="0"/>
          <w:marRight w:val="0"/>
          <w:marTop w:val="0"/>
          <w:marBottom w:val="0"/>
          <w:divBdr>
            <w:top w:val="none" w:sz="0" w:space="0" w:color="auto"/>
            <w:left w:val="none" w:sz="0" w:space="0" w:color="auto"/>
            <w:bottom w:val="none" w:sz="0" w:space="0" w:color="auto"/>
            <w:right w:val="none" w:sz="0" w:space="0" w:color="auto"/>
          </w:divBdr>
          <w:divsChild>
            <w:div w:id="78719063">
              <w:marLeft w:val="0"/>
              <w:marRight w:val="0"/>
              <w:marTop w:val="0"/>
              <w:marBottom w:val="0"/>
              <w:divBdr>
                <w:top w:val="none" w:sz="0" w:space="0" w:color="auto"/>
                <w:left w:val="none" w:sz="0" w:space="0" w:color="auto"/>
                <w:bottom w:val="none" w:sz="0" w:space="0" w:color="auto"/>
                <w:right w:val="none" w:sz="0" w:space="0" w:color="auto"/>
              </w:divBdr>
              <w:divsChild>
                <w:div w:id="1830366975">
                  <w:marLeft w:val="0"/>
                  <w:marRight w:val="0"/>
                  <w:marTop w:val="0"/>
                  <w:marBottom w:val="0"/>
                  <w:divBdr>
                    <w:top w:val="none" w:sz="0" w:space="0" w:color="auto"/>
                    <w:left w:val="none" w:sz="0" w:space="0" w:color="auto"/>
                    <w:bottom w:val="none" w:sz="0" w:space="0" w:color="auto"/>
                    <w:right w:val="none" w:sz="0" w:space="0" w:color="auto"/>
                  </w:divBdr>
                  <w:divsChild>
                    <w:div w:id="2062051865">
                      <w:marLeft w:val="0"/>
                      <w:marRight w:val="0"/>
                      <w:marTop w:val="0"/>
                      <w:marBottom w:val="0"/>
                      <w:divBdr>
                        <w:top w:val="none" w:sz="0" w:space="0" w:color="auto"/>
                        <w:left w:val="none" w:sz="0" w:space="0" w:color="auto"/>
                        <w:bottom w:val="none" w:sz="0" w:space="0" w:color="auto"/>
                        <w:right w:val="none" w:sz="0" w:space="0" w:color="auto"/>
                      </w:divBdr>
                      <w:divsChild>
                        <w:div w:id="1886142157">
                          <w:marLeft w:val="0"/>
                          <w:marRight w:val="0"/>
                          <w:marTop w:val="72"/>
                          <w:marBottom w:val="0"/>
                          <w:divBdr>
                            <w:top w:val="none" w:sz="0" w:space="0" w:color="auto"/>
                            <w:left w:val="none" w:sz="0" w:space="0" w:color="auto"/>
                            <w:bottom w:val="none" w:sz="0" w:space="0" w:color="auto"/>
                            <w:right w:val="none" w:sz="0" w:space="0" w:color="auto"/>
                          </w:divBdr>
                        </w:div>
                        <w:div w:id="644159692">
                          <w:marLeft w:val="0"/>
                          <w:marRight w:val="0"/>
                          <w:marTop w:val="0"/>
                          <w:marBottom w:val="0"/>
                          <w:divBdr>
                            <w:top w:val="none" w:sz="0" w:space="0" w:color="auto"/>
                            <w:left w:val="none" w:sz="0" w:space="0" w:color="auto"/>
                            <w:bottom w:val="none" w:sz="0" w:space="0" w:color="auto"/>
                            <w:right w:val="none" w:sz="0" w:space="0" w:color="auto"/>
                          </w:divBdr>
                          <w:divsChild>
                            <w:div w:id="1323043565">
                              <w:marLeft w:val="0"/>
                              <w:marRight w:val="0"/>
                              <w:marTop w:val="0"/>
                              <w:marBottom w:val="0"/>
                              <w:divBdr>
                                <w:top w:val="none" w:sz="0" w:space="0" w:color="auto"/>
                                <w:left w:val="none" w:sz="0" w:space="0" w:color="auto"/>
                                <w:bottom w:val="none" w:sz="0" w:space="0" w:color="auto"/>
                                <w:right w:val="none" w:sz="0" w:space="0" w:color="auto"/>
                              </w:divBdr>
                            </w:div>
                          </w:divsChild>
                        </w:div>
                        <w:div w:id="789399383">
                          <w:marLeft w:val="0"/>
                          <w:marRight w:val="0"/>
                          <w:marTop w:val="0"/>
                          <w:marBottom w:val="0"/>
                          <w:divBdr>
                            <w:top w:val="none" w:sz="0" w:space="0" w:color="auto"/>
                            <w:left w:val="none" w:sz="0" w:space="0" w:color="auto"/>
                            <w:bottom w:val="none" w:sz="0" w:space="0" w:color="auto"/>
                            <w:right w:val="none" w:sz="0" w:space="0" w:color="auto"/>
                          </w:divBdr>
                          <w:divsChild>
                            <w:div w:id="1290088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6509826">
          <w:marLeft w:val="0"/>
          <w:marRight w:val="0"/>
          <w:marTop w:val="0"/>
          <w:marBottom w:val="0"/>
          <w:divBdr>
            <w:top w:val="none" w:sz="0" w:space="0" w:color="auto"/>
            <w:left w:val="none" w:sz="0" w:space="0" w:color="auto"/>
            <w:bottom w:val="none" w:sz="0" w:space="0" w:color="auto"/>
            <w:right w:val="none" w:sz="0" w:space="0" w:color="auto"/>
          </w:divBdr>
          <w:divsChild>
            <w:div w:id="1930193887">
              <w:marLeft w:val="0"/>
              <w:marRight w:val="0"/>
              <w:marTop w:val="0"/>
              <w:marBottom w:val="0"/>
              <w:divBdr>
                <w:top w:val="none" w:sz="0" w:space="0" w:color="auto"/>
                <w:left w:val="none" w:sz="0" w:space="0" w:color="auto"/>
                <w:bottom w:val="none" w:sz="0" w:space="0" w:color="auto"/>
                <w:right w:val="none" w:sz="0" w:space="0" w:color="auto"/>
              </w:divBdr>
              <w:divsChild>
                <w:div w:id="1727491306">
                  <w:marLeft w:val="0"/>
                  <w:marRight w:val="0"/>
                  <w:marTop w:val="0"/>
                  <w:marBottom w:val="0"/>
                  <w:divBdr>
                    <w:top w:val="none" w:sz="0" w:space="0" w:color="auto"/>
                    <w:left w:val="none" w:sz="0" w:space="0" w:color="auto"/>
                    <w:bottom w:val="none" w:sz="0" w:space="0" w:color="auto"/>
                    <w:right w:val="none" w:sz="0" w:space="0" w:color="auto"/>
                  </w:divBdr>
                  <w:divsChild>
                    <w:div w:id="1525747455">
                      <w:marLeft w:val="0"/>
                      <w:marRight w:val="0"/>
                      <w:marTop w:val="0"/>
                      <w:marBottom w:val="0"/>
                      <w:divBdr>
                        <w:top w:val="none" w:sz="0" w:space="0" w:color="auto"/>
                        <w:left w:val="none" w:sz="0" w:space="0" w:color="auto"/>
                        <w:bottom w:val="none" w:sz="0" w:space="0" w:color="auto"/>
                        <w:right w:val="none" w:sz="0" w:space="0" w:color="auto"/>
                      </w:divBdr>
                      <w:divsChild>
                        <w:div w:id="975722975">
                          <w:marLeft w:val="0"/>
                          <w:marRight w:val="0"/>
                          <w:marTop w:val="0"/>
                          <w:marBottom w:val="0"/>
                          <w:divBdr>
                            <w:top w:val="none" w:sz="0" w:space="0" w:color="auto"/>
                            <w:left w:val="none" w:sz="0" w:space="0" w:color="auto"/>
                            <w:bottom w:val="none" w:sz="0" w:space="0" w:color="auto"/>
                            <w:right w:val="none" w:sz="0" w:space="0" w:color="auto"/>
                          </w:divBdr>
                          <w:divsChild>
                            <w:div w:id="1903710038">
                              <w:marLeft w:val="0"/>
                              <w:marRight w:val="0"/>
                              <w:marTop w:val="0"/>
                              <w:marBottom w:val="0"/>
                              <w:divBdr>
                                <w:top w:val="none" w:sz="0" w:space="0" w:color="auto"/>
                                <w:left w:val="none" w:sz="0" w:space="0" w:color="auto"/>
                                <w:bottom w:val="none" w:sz="0" w:space="0" w:color="auto"/>
                                <w:right w:val="none" w:sz="0" w:space="0" w:color="auto"/>
                              </w:divBdr>
                              <w:divsChild>
                                <w:div w:id="808473318">
                                  <w:marLeft w:val="0"/>
                                  <w:marRight w:val="0"/>
                                  <w:marTop w:val="0"/>
                                  <w:marBottom w:val="0"/>
                                  <w:divBdr>
                                    <w:top w:val="none" w:sz="0" w:space="0" w:color="auto"/>
                                    <w:left w:val="none" w:sz="0" w:space="0" w:color="auto"/>
                                    <w:bottom w:val="none" w:sz="0" w:space="0" w:color="auto"/>
                                    <w:right w:val="none" w:sz="0" w:space="0" w:color="auto"/>
                                  </w:divBdr>
                                  <w:divsChild>
                                    <w:div w:id="259023153">
                                      <w:marLeft w:val="0"/>
                                      <w:marRight w:val="0"/>
                                      <w:marTop w:val="0"/>
                                      <w:marBottom w:val="0"/>
                                      <w:divBdr>
                                        <w:top w:val="none" w:sz="0" w:space="0" w:color="auto"/>
                                        <w:left w:val="none" w:sz="0" w:space="0" w:color="auto"/>
                                        <w:bottom w:val="none" w:sz="0" w:space="0" w:color="auto"/>
                                        <w:right w:val="none" w:sz="0" w:space="0" w:color="auto"/>
                                      </w:divBdr>
                                      <w:divsChild>
                                        <w:div w:id="1205750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8295134">
      <w:bodyDiv w:val="1"/>
      <w:marLeft w:val="0"/>
      <w:marRight w:val="0"/>
      <w:marTop w:val="0"/>
      <w:marBottom w:val="0"/>
      <w:divBdr>
        <w:top w:val="none" w:sz="0" w:space="0" w:color="auto"/>
        <w:left w:val="none" w:sz="0" w:space="0" w:color="auto"/>
        <w:bottom w:val="none" w:sz="0" w:space="0" w:color="auto"/>
        <w:right w:val="none" w:sz="0" w:space="0" w:color="auto"/>
      </w:divBdr>
    </w:div>
    <w:div w:id="814837730">
      <w:bodyDiv w:val="1"/>
      <w:marLeft w:val="0"/>
      <w:marRight w:val="0"/>
      <w:marTop w:val="0"/>
      <w:marBottom w:val="0"/>
      <w:divBdr>
        <w:top w:val="none" w:sz="0" w:space="0" w:color="auto"/>
        <w:left w:val="none" w:sz="0" w:space="0" w:color="auto"/>
        <w:bottom w:val="none" w:sz="0" w:space="0" w:color="auto"/>
        <w:right w:val="none" w:sz="0" w:space="0" w:color="auto"/>
      </w:divBdr>
    </w:div>
    <w:div w:id="847327136">
      <w:bodyDiv w:val="1"/>
      <w:marLeft w:val="0"/>
      <w:marRight w:val="0"/>
      <w:marTop w:val="0"/>
      <w:marBottom w:val="0"/>
      <w:divBdr>
        <w:top w:val="none" w:sz="0" w:space="0" w:color="auto"/>
        <w:left w:val="none" w:sz="0" w:space="0" w:color="auto"/>
        <w:bottom w:val="none" w:sz="0" w:space="0" w:color="auto"/>
        <w:right w:val="none" w:sz="0" w:space="0" w:color="auto"/>
      </w:divBdr>
    </w:div>
    <w:div w:id="1213300650">
      <w:bodyDiv w:val="1"/>
      <w:marLeft w:val="0"/>
      <w:marRight w:val="0"/>
      <w:marTop w:val="0"/>
      <w:marBottom w:val="0"/>
      <w:divBdr>
        <w:top w:val="none" w:sz="0" w:space="0" w:color="auto"/>
        <w:left w:val="none" w:sz="0" w:space="0" w:color="auto"/>
        <w:bottom w:val="none" w:sz="0" w:space="0" w:color="auto"/>
        <w:right w:val="none" w:sz="0" w:space="0" w:color="auto"/>
      </w:divBdr>
    </w:div>
    <w:div w:id="1217664251">
      <w:bodyDiv w:val="1"/>
      <w:marLeft w:val="0"/>
      <w:marRight w:val="0"/>
      <w:marTop w:val="0"/>
      <w:marBottom w:val="0"/>
      <w:divBdr>
        <w:top w:val="none" w:sz="0" w:space="0" w:color="auto"/>
        <w:left w:val="none" w:sz="0" w:space="0" w:color="auto"/>
        <w:bottom w:val="none" w:sz="0" w:space="0" w:color="auto"/>
        <w:right w:val="none" w:sz="0" w:space="0" w:color="auto"/>
      </w:divBdr>
    </w:div>
    <w:div w:id="1395011494">
      <w:bodyDiv w:val="1"/>
      <w:marLeft w:val="0"/>
      <w:marRight w:val="0"/>
      <w:marTop w:val="0"/>
      <w:marBottom w:val="0"/>
      <w:divBdr>
        <w:top w:val="none" w:sz="0" w:space="0" w:color="auto"/>
        <w:left w:val="none" w:sz="0" w:space="0" w:color="auto"/>
        <w:bottom w:val="none" w:sz="0" w:space="0" w:color="auto"/>
        <w:right w:val="none" w:sz="0" w:space="0" w:color="auto"/>
      </w:divBdr>
    </w:div>
    <w:div w:id="1812552631">
      <w:bodyDiv w:val="1"/>
      <w:marLeft w:val="0"/>
      <w:marRight w:val="0"/>
      <w:marTop w:val="0"/>
      <w:marBottom w:val="0"/>
      <w:divBdr>
        <w:top w:val="none" w:sz="0" w:space="0" w:color="auto"/>
        <w:left w:val="none" w:sz="0" w:space="0" w:color="auto"/>
        <w:bottom w:val="none" w:sz="0" w:space="0" w:color="auto"/>
        <w:right w:val="none" w:sz="0" w:space="0" w:color="auto"/>
      </w:divBdr>
    </w:div>
    <w:div w:id="1939748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eeexplore.ieee.org/author/112586976447051" TargetMode="External"/><Relationship Id="rId18" Type="http://schemas.openxmlformats.org/officeDocument/2006/relationships/hyperlink" Target="https://doi.org/10.11613/BM.2013.018"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ieeexplore.ieee.org/author/764673231656827" TargetMode="External"/><Relationship Id="rId17" Type="http://schemas.openxmlformats.org/officeDocument/2006/relationships/hyperlink" Target="https://link.springer.com/chapter/10.1007/978-981-96-8901-9_20" TargetMode="External"/><Relationship Id="rId2" Type="http://schemas.openxmlformats.org/officeDocument/2006/relationships/styles" Target="styles.xml"/><Relationship Id="rId16" Type="http://schemas.openxmlformats.org/officeDocument/2006/relationships/hyperlink" Target="https://link.springer.com/chapter/10.1007/978-981-96-8901-9_20" TargetMode="External"/><Relationship Id="rId20" Type="http://schemas.openxmlformats.org/officeDocument/2006/relationships/hyperlink" Target="https://facultyblog.sandipuniversity.edu.in/empowering-women-through-wearable-technology-and-smart-devices/"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timesofindia.indiatimes.com/india/average-77-rape-cases-daily-in-2020-crimes-against-women-down-from-2019-ncrb-data/articleshow/86228139.cms?utm_source=chatgpt.com" TargetMode="External"/><Relationship Id="rId5" Type="http://schemas.openxmlformats.org/officeDocument/2006/relationships/webSettings" Target="webSettings.xml"/><Relationship Id="rId15" Type="http://schemas.openxmlformats.org/officeDocument/2006/relationships/hyperlink" Target="https://link.springer.com/chapter/10.1007/978-981-96-8901-9_20" TargetMode="External"/><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hyperlink" Target="https://timesofindia.indiatimes.com/india/average-77-rape-cases-daily-in-2020-crimes-against-women-down-from-2019-ncrb-data/articleshow/86228139.cms?utm_source=chatgpt.com" TargetMode="External"/><Relationship Id="rId4" Type="http://schemas.openxmlformats.org/officeDocument/2006/relationships/settings" Target="settings.xml"/><Relationship Id="rId9" Type="http://schemas.openxmlformats.org/officeDocument/2006/relationships/hyperlink" Target="https://facultyblog.sandipuniversity.edu.in/empowering-women-through-wearable-technology-and-smart-devices/" TargetMode="External"/><Relationship Id="rId14" Type="http://schemas.openxmlformats.org/officeDocument/2006/relationships/hyperlink" Target="https://ieeexplore.ieee.org/author/712440853186056"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mailto:maulikavyanshuijctfs@gmail.com" TargetMode="External"/><Relationship Id="rId7" Type="http://schemas.openxmlformats.org/officeDocument/2006/relationships/hyperlink" Target="mailto:kavyanshufoundation@gmail.com" TargetMode="External"/><Relationship Id="rId2" Type="http://schemas.openxmlformats.org/officeDocument/2006/relationships/hyperlink" Target="http://www.maulikavyanshufoundation.org/IJCTFS/index.php" TargetMode="External"/><Relationship Id="rId1" Type="http://schemas.openxmlformats.org/officeDocument/2006/relationships/image" Target="media/image2.jpeg"/><Relationship Id="rId6" Type="http://schemas.openxmlformats.org/officeDocument/2006/relationships/hyperlink" Target="mailto:maulikavyanshuijctfs@gmail.com" TargetMode="External"/><Relationship Id="rId5" Type="http://schemas.openxmlformats.org/officeDocument/2006/relationships/hyperlink" Target="http://www.maulikavyanshufoundation.org/IJCTFS/index.php" TargetMode="External"/><Relationship Id="rId4" Type="http://schemas.openxmlformats.org/officeDocument/2006/relationships/hyperlink" Target="mailto:kavyanshufoundation@gmail.co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I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cap="none" spc="20" baseline="0">
              <a:solidFill>
                <a:schemeClr val="tx1">
                  <a:lumMod val="50000"/>
                  <a:lumOff val="50000"/>
                </a:schemeClr>
              </a:solidFill>
              <a:latin typeface="+mn-lt"/>
              <a:ea typeface="+mn-ea"/>
              <a:cs typeface="+mn-cs"/>
            </a:defRPr>
          </a:pPr>
          <a:endParaRPr lang="en-US"/>
        </a:p>
      </c:txPr>
    </c:title>
    <c:autoTitleDeleted val="0"/>
    <c:plotArea>
      <c:layout/>
      <c:ofPieChart>
        <c:ofPieType val="pie"/>
        <c:varyColors val="1"/>
        <c:ser>
          <c:idx val="0"/>
          <c:order val="0"/>
          <c:tx>
            <c:strRef>
              <c:f>Sheet1!$A$1</c:f>
              <c:strCache>
                <c:ptCount val="1"/>
                <c:pt idx="0">
                  <c:v>Year</c:v>
                </c:pt>
              </c:strCache>
            </c:strRef>
          </c:tx>
          <c:dPt>
            <c:idx val="0"/>
            <c:bubble3D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extLst xmlns:c16r2="http://schemas.microsoft.com/office/drawing/2015/06/chart">
              <c:ext xmlns:c16="http://schemas.microsoft.com/office/drawing/2014/chart" uri="{C3380CC4-5D6E-409C-BE32-E72D297353CC}">
                <c16:uniqueId val="{00000001-974B-4793-AC45-87566FC2A116}"/>
              </c:ext>
            </c:extLst>
          </c:dPt>
          <c:dPt>
            <c:idx val="1"/>
            <c:bubble3D val="0"/>
            <c:spPr>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9525" cap="flat" cmpd="sng" algn="ctr">
                <a:solidFill>
                  <a:schemeClr val="accent2">
                    <a:shade val="95000"/>
                  </a:schemeClr>
                </a:solidFill>
                <a:round/>
              </a:ln>
              <a:effectLst/>
            </c:spPr>
            <c:extLst xmlns:c16r2="http://schemas.microsoft.com/office/drawing/2015/06/chart">
              <c:ext xmlns:c16="http://schemas.microsoft.com/office/drawing/2014/chart" uri="{C3380CC4-5D6E-409C-BE32-E72D297353CC}">
                <c16:uniqueId val="{00000003-974B-4793-AC45-87566FC2A116}"/>
              </c:ext>
            </c:extLst>
          </c:dPt>
          <c:dPt>
            <c:idx val="2"/>
            <c:bubble3D val="0"/>
            <c:spPr>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9525" cap="flat" cmpd="sng" algn="ctr">
                <a:solidFill>
                  <a:schemeClr val="accent3">
                    <a:shade val="95000"/>
                  </a:schemeClr>
                </a:solidFill>
                <a:round/>
              </a:ln>
              <a:effectLst/>
            </c:spPr>
            <c:extLst xmlns:c16r2="http://schemas.microsoft.com/office/drawing/2015/06/chart">
              <c:ext xmlns:c16="http://schemas.microsoft.com/office/drawing/2014/chart" uri="{C3380CC4-5D6E-409C-BE32-E72D297353CC}">
                <c16:uniqueId val="{00000005-974B-4793-AC45-87566FC2A116}"/>
              </c:ext>
            </c:extLst>
          </c:dPt>
          <c:dPt>
            <c:idx val="3"/>
            <c:bubble3D val="0"/>
            <c:spPr>
              <a:gradFill rotWithShape="1">
                <a:gsLst>
                  <a:gs pos="0">
                    <a:schemeClr val="accent4">
                      <a:lumMod val="110000"/>
                      <a:satMod val="105000"/>
                      <a:tint val="67000"/>
                    </a:schemeClr>
                  </a:gs>
                  <a:gs pos="50000">
                    <a:schemeClr val="accent4">
                      <a:lumMod val="105000"/>
                      <a:satMod val="103000"/>
                      <a:tint val="73000"/>
                    </a:schemeClr>
                  </a:gs>
                  <a:gs pos="100000">
                    <a:schemeClr val="accent4">
                      <a:lumMod val="105000"/>
                      <a:satMod val="109000"/>
                      <a:tint val="81000"/>
                    </a:schemeClr>
                  </a:gs>
                </a:gsLst>
                <a:lin ang="5400000" scaled="0"/>
              </a:gradFill>
              <a:ln w="9525" cap="flat" cmpd="sng" algn="ctr">
                <a:solidFill>
                  <a:schemeClr val="accent4">
                    <a:shade val="95000"/>
                  </a:schemeClr>
                </a:solidFill>
                <a:round/>
              </a:ln>
              <a:effectLst/>
            </c:spPr>
            <c:extLst xmlns:c16r2="http://schemas.microsoft.com/office/drawing/2015/06/chart">
              <c:ext xmlns:c16="http://schemas.microsoft.com/office/drawing/2014/chart" uri="{C3380CC4-5D6E-409C-BE32-E72D297353CC}">
                <c16:uniqueId val="{00000007-974B-4793-AC45-87566FC2A116}"/>
              </c:ext>
            </c:extLst>
          </c:dPt>
          <c:dPt>
            <c:idx val="4"/>
            <c:bubble3D val="0"/>
            <c:spPr>
              <a:gradFill rotWithShape="1">
                <a:gsLst>
                  <a:gs pos="0">
                    <a:schemeClr val="accent5">
                      <a:lumMod val="110000"/>
                      <a:satMod val="105000"/>
                      <a:tint val="67000"/>
                    </a:schemeClr>
                  </a:gs>
                  <a:gs pos="50000">
                    <a:schemeClr val="accent5">
                      <a:lumMod val="105000"/>
                      <a:satMod val="103000"/>
                      <a:tint val="73000"/>
                    </a:schemeClr>
                  </a:gs>
                  <a:gs pos="100000">
                    <a:schemeClr val="accent5">
                      <a:lumMod val="105000"/>
                      <a:satMod val="109000"/>
                      <a:tint val="81000"/>
                    </a:schemeClr>
                  </a:gs>
                </a:gsLst>
                <a:lin ang="5400000" scaled="0"/>
              </a:gradFill>
              <a:ln w="9525" cap="flat" cmpd="sng" algn="ctr">
                <a:solidFill>
                  <a:schemeClr val="accent5">
                    <a:shade val="95000"/>
                  </a:schemeClr>
                </a:solidFill>
                <a:round/>
              </a:ln>
              <a:effectLst/>
            </c:spPr>
            <c:extLst xmlns:c16r2="http://schemas.microsoft.com/office/drawing/2015/06/chart">
              <c:ext xmlns:c16="http://schemas.microsoft.com/office/drawing/2014/chart" uri="{C3380CC4-5D6E-409C-BE32-E72D297353CC}">
                <c16:uniqueId val="{00000009-974B-4793-AC45-87566FC2A116}"/>
              </c:ext>
            </c:extLst>
          </c:dPt>
          <c:dPt>
            <c:idx val="5"/>
            <c:bubble3D val="0"/>
            <c:spPr>
              <a:gradFill rotWithShape="1">
                <a:gsLst>
                  <a:gs pos="0">
                    <a:schemeClr val="accent6">
                      <a:lumMod val="110000"/>
                      <a:satMod val="105000"/>
                      <a:tint val="67000"/>
                    </a:schemeClr>
                  </a:gs>
                  <a:gs pos="50000">
                    <a:schemeClr val="accent6">
                      <a:lumMod val="105000"/>
                      <a:satMod val="103000"/>
                      <a:tint val="73000"/>
                    </a:schemeClr>
                  </a:gs>
                  <a:gs pos="100000">
                    <a:schemeClr val="accent6">
                      <a:lumMod val="105000"/>
                      <a:satMod val="109000"/>
                      <a:tint val="81000"/>
                    </a:schemeClr>
                  </a:gs>
                </a:gsLst>
                <a:lin ang="5400000" scaled="0"/>
              </a:gradFill>
              <a:ln w="9525" cap="flat" cmpd="sng" algn="ctr">
                <a:solidFill>
                  <a:schemeClr val="accent6">
                    <a:shade val="95000"/>
                  </a:schemeClr>
                </a:solidFill>
                <a:round/>
              </a:ln>
              <a:effectLst/>
            </c:spPr>
            <c:extLst xmlns:c16r2="http://schemas.microsoft.com/office/drawing/2015/06/chart">
              <c:ext xmlns:c16="http://schemas.microsoft.com/office/drawing/2014/chart" uri="{C3380CC4-5D6E-409C-BE32-E72D297353CC}">
                <c16:uniqueId val="{0000000B-974B-4793-AC45-87566FC2A11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65000"/>
                        <a:lumOff val="35000"/>
                      </a:schemeClr>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tx1">
                      <a:lumMod val="35000"/>
                      <a:lumOff val="65000"/>
                    </a:schemeClr>
                  </a:solidFill>
                </a:ln>
                <a:effectLst/>
              </c:spPr>
            </c:leaderLines>
            <c:extLst xmlns:c16r2="http://schemas.microsoft.com/office/drawing/2015/06/chart">
              <c:ext xmlns:c15="http://schemas.microsoft.com/office/drawing/2012/chart" uri="{CE6537A1-D6FC-4f65-9D91-7224C49458BB}"/>
            </c:extLst>
          </c:dLbls>
          <c:val>
            <c:numRef>
              <c:f>Sheet1!$A$2:$A$6</c:f>
              <c:numCache>
                <c:formatCode>General</c:formatCode>
                <c:ptCount val="5"/>
                <c:pt idx="0">
                  <c:v>2018</c:v>
                </c:pt>
                <c:pt idx="1">
                  <c:v>2019</c:v>
                </c:pt>
                <c:pt idx="2">
                  <c:v>2020</c:v>
                </c:pt>
                <c:pt idx="3">
                  <c:v>2021</c:v>
                </c:pt>
                <c:pt idx="4">
                  <c:v>2022</c:v>
                </c:pt>
              </c:numCache>
            </c:numRef>
          </c:val>
          <c:extLst xmlns:c16r2="http://schemas.microsoft.com/office/drawing/2015/06/chart">
            <c:ext xmlns:c16="http://schemas.microsoft.com/office/drawing/2014/chart" uri="{C3380CC4-5D6E-409C-BE32-E72D297353CC}">
              <c16:uniqueId val="{0000000C-974B-4793-AC45-87566FC2A116}"/>
            </c:ext>
          </c:extLst>
        </c:ser>
        <c:ser>
          <c:idx val="1"/>
          <c:order val="1"/>
          <c:tx>
            <c:strRef>
              <c:f>Sheet1!$B$1</c:f>
              <c:strCache>
                <c:ptCount val="1"/>
                <c:pt idx="0">
                  <c:v>Reported Rape Cases in India</c:v>
                </c:pt>
              </c:strCache>
            </c:strRef>
          </c:tx>
          <c:dPt>
            <c:idx val="0"/>
            <c:bubble3D val="0"/>
            <c:spPr>
              <a:gradFill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lin ang="5400000" scaled="0"/>
              </a:gradFill>
              <a:ln w="9525" cap="flat" cmpd="sng" algn="ctr">
                <a:solidFill>
                  <a:schemeClr val="accent1">
                    <a:shade val="95000"/>
                  </a:schemeClr>
                </a:solidFill>
                <a:round/>
              </a:ln>
              <a:effectLst/>
            </c:spPr>
            <c:extLst xmlns:c16r2="http://schemas.microsoft.com/office/drawing/2015/06/chart">
              <c:ext xmlns:c16="http://schemas.microsoft.com/office/drawing/2014/chart" uri="{C3380CC4-5D6E-409C-BE32-E72D297353CC}">
                <c16:uniqueId val="{0000000E-974B-4793-AC45-87566FC2A116}"/>
              </c:ext>
            </c:extLst>
          </c:dPt>
          <c:dPt>
            <c:idx val="1"/>
            <c:bubble3D val="0"/>
            <c:spPr>
              <a:gradFill rotWithShape="1">
                <a:gsLst>
                  <a:gs pos="0">
                    <a:schemeClr val="accent2">
                      <a:lumMod val="110000"/>
                      <a:satMod val="105000"/>
                      <a:tint val="67000"/>
                    </a:schemeClr>
                  </a:gs>
                  <a:gs pos="50000">
                    <a:schemeClr val="accent2">
                      <a:lumMod val="105000"/>
                      <a:satMod val="103000"/>
                      <a:tint val="73000"/>
                    </a:schemeClr>
                  </a:gs>
                  <a:gs pos="100000">
                    <a:schemeClr val="accent2">
                      <a:lumMod val="105000"/>
                      <a:satMod val="109000"/>
                      <a:tint val="81000"/>
                    </a:schemeClr>
                  </a:gs>
                </a:gsLst>
                <a:lin ang="5400000" scaled="0"/>
              </a:gradFill>
              <a:ln w="9525" cap="flat" cmpd="sng" algn="ctr">
                <a:solidFill>
                  <a:schemeClr val="accent2">
                    <a:shade val="95000"/>
                  </a:schemeClr>
                </a:solidFill>
                <a:round/>
              </a:ln>
              <a:effectLst/>
            </c:spPr>
            <c:extLst xmlns:c16r2="http://schemas.microsoft.com/office/drawing/2015/06/chart">
              <c:ext xmlns:c16="http://schemas.microsoft.com/office/drawing/2014/chart" uri="{C3380CC4-5D6E-409C-BE32-E72D297353CC}">
                <c16:uniqueId val="{00000010-974B-4793-AC45-87566FC2A116}"/>
              </c:ext>
            </c:extLst>
          </c:dPt>
          <c:dPt>
            <c:idx val="2"/>
            <c:bubble3D val="0"/>
            <c:spPr>
              <a:gradFill rotWithShape="1">
                <a:gsLst>
                  <a:gs pos="0">
                    <a:schemeClr val="accent3">
                      <a:lumMod val="110000"/>
                      <a:satMod val="105000"/>
                      <a:tint val="67000"/>
                    </a:schemeClr>
                  </a:gs>
                  <a:gs pos="50000">
                    <a:schemeClr val="accent3">
                      <a:lumMod val="105000"/>
                      <a:satMod val="103000"/>
                      <a:tint val="73000"/>
                    </a:schemeClr>
                  </a:gs>
                  <a:gs pos="100000">
                    <a:schemeClr val="accent3">
                      <a:lumMod val="105000"/>
                      <a:satMod val="109000"/>
                      <a:tint val="81000"/>
                    </a:schemeClr>
                  </a:gs>
                </a:gsLst>
                <a:lin ang="5400000" scaled="0"/>
              </a:gradFill>
              <a:ln w="9525" cap="flat" cmpd="sng" algn="ctr">
                <a:solidFill>
                  <a:schemeClr val="accent3">
                    <a:shade val="95000"/>
                  </a:schemeClr>
                </a:solidFill>
                <a:round/>
              </a:ln>
              <a:effectLst/>
            </c:spPr>
            <c:extLst xmlns:c16r2="http://schemas.microsoft.com/office/drawing/2015/06/chart">
              <c:ext xmlns:c16="http://schemas.microsoft.com/office/drawing/2014/chart" uri="{C3380CC4-5D6E-409C-BE32-E72D297353CC}">
                <c16:uniqueId val="{00000012-974B-4793-AC45-87566FC2A116}"/>
              </c:ext>
            </c:extLst>
          </c:dPt>
          <c:dPt>
            <c:idx val="3"/>
            <c:bubble3D val="0"/>
            <c:spPr>
              <a:gradFill rotWithShape="1">
                <a:gsLst>
                  <a:gs pos="0">
                    <a:schemeClr val="accent4">
                      <a:lumMod val="110000"/>
                      <a:satMod val="105000"/>
                      <a:tint val="67000"/>
                    </a:schemeClr>
                  </a:gs>
                  <a:gs pos="50000">
                    <a:schemeClr val="accent4">
                      <a:lumMod val="105000"/>
                      <a:satMod val="103000"/>
                      <a:tint val="73000"/>
                    </a:schemeClr>
                  </a:gs>
                  <a:gs pos="100000">
                    <a:schemeClr val="accent4">
                      <a:lumMod val="105000"/>
                      <a:satMod val="109000"/>
                      <a:tint val="81000"/>
                    </a:schemeClr>
                  </a:gs>
                </a:gsLst>
                <a:lin ang="5400000" scaled="0"/>
              </a:gradFill>
              <a:ln w="9525" cap="flat" cmpd="sng" algn="ctr">
                <a:solidFill>
                  <a:schemeClr val="accent4">
                    <a:shade val="95000"/>
                  </a:schemeClr>
                </a:solidFill>
                <a:round/>
              </a:ln>
              <a:effectLst/>
            </c:spPr>
            <c:extLst xmlns:c16r2="http://schemas.microsoft.com/office/drawing/2015/06/chart">
              <c:ext xmlns:c16="http://schemas.microsoft.com/office/drawing/2014/chart" uri="{C3380CC4-5D6E-409C-BE32-E72D297353CC}">
                <c16:uniqueId val="{00000014-974B-4793-AC45-87566FC2A116}"/>
              </c:ext>
            </c:extLst>
          </c:dPt>
          <c:dPt>
            <c:idx val="4"/>
            <c:bubble3D val="0"/>
            <c:spPr>
              <a:gradFill rotWithShape="1">
                <a:gsLst>
                  <a:gs pos="0">
                    <a:schemeClr val="accent5">
                      <a:lumMod val="110000"/>
                      <a:satMod val="105000"/>
                      <a:tint val="67000"/>
                    </a:schemeClr>
                  </a:gs>
                  <a:gs pos="50000">
                    <a:schemeClr val="accent5">
                      <a:lumMod val="105000"/>
                      <a:satMod val="103000"/>
                      <a:tint val="73000"/>
                    </a:schemeClr>
                  </a:gs>
                  <a:gs pos="100000">
                    <a:schemeClr val="accent5">
                      <a:lumMod val="105000"/>
                      <a:satMod val="109000"/>
                      <a:tint val="81000"/>
                    </a:schemeClr>
                  </a:gs>
                </a:gsLst>
                <a:lin ang="5400000" scaled="0"/>
              </a:gradFill>
              <a:ln w="9525" cap="flat" cmpd="sng" algn="ctr">
                <a:solidFill>
                  <a:schemeClr val="accent5">
                    <a:shade val="95000"/>
                  </a:schemeClr>
                </a:solidFill>
                <a:round/>
              </a:ln>
              <a:effectLst/>
            </c:spPr>
            <c:extLst xmlns:c16r2="http://schemas.microsoft.com/office/drawing/2015/06/chart">
              <c:ext xmlns:c16="http://schemas.microsoft.com/office/drawing/2014/chart" uri="{C3380CC4-5D6E-409C-BE32-E72D297353CC}">
                <c16:uniqueId val="{00000016-974B-4793-AC45-87566FC2A116}"/>
              </c:ext>
            </c:extLst>
          </c:dPt>
          <c:dPt>
            <c:idx val="5"/>
            <c:bubble3D val="0"/>
            <c:spPr>
              <a:gradFill rotWithShape="1">
                <a:gsLst>
                  <a:gs pos="0">
                    <a:schemeClr val="accent6">
                      <a:lumMod val="110000"/>
                      <a:satMod val="105000"/>
                      <a:tint val="67000"/>
                    </a:schemeClr>
                  </a:gs>
                  <a:gs pos="50000">
                    <a:schemeClr val="accent6">
                      <a:lumMod val="105000"/>
                      <a:satMod val="103000"/>
                      <a:tint val="73000"/>
                    </a:schemeClr>
                  </a:gs>
                  <a:gs pos="100000">
                    <a:schemeClr val="accent6">
                      <a:lumMod val="105000"/>
                      <a:satMod val="109000"/>
                      <a:tint val="81000"/>
                    </a:schemeClr>
                  </a:gs>
                </a:gsLst>
                <a:lin ang="5400000" scaled="0"/>
              </a:gradFill>
              <a:ln w="9525" cap="flat" cmpd="sng" algn="ctr">
                <a:solidFill>
                  <a:schemeClr val="accent6">
                    <a:shade val="95000"/>
                  </a:schemeClr>
                </a:solidFill>
                <a:round/>
              </a:ln>
              <a:effectLst/>
            </c:spPr>
            <c:extLst xmlns:c16r2="http://schemas.microsoft.com/office/drawing/2015/06/chart">
              <c:ext xmlns:c16="http://schemas.microsoft.com/office/drawing/2014/chart" uri="{C3380CC4-5D6E-409C-BE32-E72D297353CC}">
                <c16:uniqueId val="{00000018-974B-4793-AC45-87566FC2A11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65000"/>
                        <a:lumOff val="35000"/>
                      </a:schemeClr>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tx1">
                      <a:lumMod val="35000"/>
                      <a:lumOff val="65000"/>
                    </a:schemeClr>
                  </a:solidFill>
                </a:ln>
                <a:effectLst/>
              </c:spPr>
            </c:leaderLines>
            <c:extLst xmlns:c16r2="http://schemas.microsoft.com/office/drawing/2015/06/chart">
              <c:ext xmlns:c15="http://schemas.microsoft.com/office/drawing/2012/chart" uri="{CE6537A1-D6FC-4f65-9D91-7224C49458BB}"/>
            </c:extLst>
          </c:dLbls>
          <c:val>
            <c:numRef>
              <c:f>Sheet1!$B$2:$B$6</c:f>
              <c:numCache>
                <c:formatCode>#,##0</c:formatCode>
                <c:ptCount val="5"/>
                <c:pt idx="0">
                  <c:v>33356</c:v>
                </c:pt>
                <c:pt idx="1">
                  <c:v>32033</c:v>
                </c:pt>
                <c:pt idx="2">
                  <c:v>28046</c:v>
                </c:pt>
                <c:pt idx="3">
                  <c:v>31677</c:v>
                </c:pt>
                <c:pt idx="4">
                  <c:v>31516</c:v>
                </c:pt>
              </c:numCache>
            </c:numRef>
          </c:val>
          <c:extLst xmlns:c16r2="http://schemas.microsoft.com/office/drawing/2015/06/chart">
            <c:ext xmlns:c16="http://schemas.microsoft.com/office/drawing/2014/chart" uri="{C3380CC4-5D6E-409C-BE32-E72D297353CC}">
              <c16:uniqueId val="{00000019-974B-4793-AC45-87566FC2A116}"/>
            </c:ext>
          </c:extLst>
        </c:ser>
        <c:dLbls>
          <c:dLblPos val="ctr"/>
          <c:showLegendKey val="0"/>
          <c:showVal val="0"/>
          <c:showCatName val="0"/>
          <c:showSerName val="0"/>
          <c:showPercent val="1"/>
          <c:showBubbleSize val="0"/>
          <c:showLeaderLines val="1"/>
        </c:dLbls>
        <c:gapWidth val="100"/>
        <c:secondPieSize val="75"/>
        <c:serLines>
          <c:spPr>
            <a:ln w="9525">
              <a:solidFill>
                <a:schemeClr val="tx1">
                  <a:lumMod val="35000"/>
                  <a:lumOff val="65000"/>
                </a:schemeClr>
              </a:solidFill>
              <a:prstDash val="dash"/>
            </a:ln>
            <a:effectLst/>
          </c:spPr>
        </c:serLines>
      </c:of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50000"/>
                  <a:lumOff val="50000"/>
                </a:schemeClr>
              </a:solidFill>
              <a:latin typeface="+mn-lt"/>
              <a:ea typeface="+mn-ea"/>
              <a:cs typeface="+mn-cs"/>
            </a:defRPr>
          </a:pPr>
          <a:endParaRPr lang="en-US"/>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5</Pages>
  <Words>1369</Words>
  <Characters>7809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MKCL</Company>
  <LinksUpToDate>false</LinksUpToDate>
  <CharactersWithSpaces>9160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IMRD</cp:lastModifiedBy>
  <cp:revision>2</cp:revision>
  <dcterms:created xsi:type="dcterms:W3CDTF">2026-02-19T06:03:00Z</dcterms:created>
  <dcterms:modified xsi:type="dcterms:W3CDTF">2026-02-24T05:37:00Z</dcterms:modified>
</cp:coreProperties>
</file>